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39079" w14:textId="0AF9F5EA" w:rsidR="006A64C0" w:rsidRPr="00D875C1" w:rsidRDefault="00464740" w:rsidP="005D0D3F">
      <w:pPr>
        <w:widowControl/>
        <w:tabs>
          <w:tab w:val="right" w:pos="9639"/>
        </w:tabs>
        <w:jc w:val="left"/>
        <w:rPr>
          <w:rFonts w:eastAsia="MS Mincho" w:cs="Arial"/>
          <w:kern w:val="0"/>
          <w:sz w:val="22"/>
          <w:szCs w:val="22"/>
        </w:rPr>
      </w:pPr>
      <w:bookmarkStart w:id="0" w:name="OLE_LINK1"/>
      <w:r w:rsidRPr="00D875C1">
        <w:rPr>
          <w:rFonts w:eastAsia="MS Mincho" w:cs="Arial"/>
          <w:kern w:val="0"/>
          <w:sz w:val="22"/>
          <w:szCs w:val="22"/>
        </w:rPr>
        <w:t>3GPP TSG-RAN WG2 Meeting #1</w:t>
      </w:r>
      <w:r w:rsidR="00E50AA7">
        <w:rPr>
          <w:rFonts w:eastAsia="MS Mincho" w:cs="Arial"/>
          <w:kern w:val="0"/>
          <w:sz w:val="22"/>
          <w:szCs w:val="22"/>
        </w:rPr>
        <w:t>1</w:t>
      </w:r>
      <w:r w:rsidR="00551005">
        <w:rPr>
          <w:rFonts w:eastAsia="MS Mincho" w:cs="Arial"/>
          <w:kern w:val="0"/>
          <w:sz w:val="22"/>
          <w:szCs w:val="22"/>
        </w:rPr>
        <w:t>2</w:t>
      </w:r>
      <w:r w:rsidR="006C2255" w:rsidRPr="006C2255">
        <w:t xml:space="preserve"> </w:t>
      </w:r>
      <w:r w:rsidR="006C2255">
        <w:t>electronic</w:t>
      </w:r>
      <w:r w:rsidR="006A64C0" w:rsidRPr="00D875C1">
        <w:rPr>
          <w:rFonts w:eastAsia="MS Mincho" w:cs="Arial"/>
          <w:kern w:val="0"/>
          <w:sz w:val="22"/>
          <w:szCs w:val="22"/>
        </w:rPr>
        <w:tab/>
      </w:r>
      <w:r w:rsidR="006A64C0" w:rsidRPr="00782762">
        <w:rPr>
          <w:rFonts w:eastAsia="MS Mincho" w:cs="Arial"/>
          <w:kern w:val="0"/>
          <w:sz w:val="22"/>
          <w:szCs w:val="22"/>
        </w:rPr>
        <w:t>R2-</w:t>
      </w:r>
      <w:r w:rsidR="00AC2C7B" w:rsidRPr="00782762">
        <w:rPr>
          <w:rFonts w:eastAsia="MS Mincho" w:cs="Arial"/>
          <w:kern w:val="0"/>
          <w:sz w:val="22"/>
          <w:szCs w:val="22"/>
        </w:rPr>
        <w:t>20</w:t>
      </w:r>
      <w:r w:rsidR="00782762" w:rsidRPr="00782762">
        <w:rPr>
          <w:rFonts w:eastAsia="MS Mincho" w:cs="Arial"/>
          <w:kern w:val="0"/>
          <w:sz w:val="22"/>
          <w:szCs w:val="22"/>
        </w:rPr>
        <w:t>10492</w:t>
      </w:r>
    </w:p>
    <w:bookmarkEnd w:id="0"/>
    <w:p w14:paraId="763D985E" w14:textId="5A0C299C" w:rsidR="00371A49" w:rsidRPr="00371A49" w:rsidRDefault="006C2255" w:rsidP="00371A49">
      <w:pPr>
        <w:tabs>
          <w:tab w:val="left" w:pos="1701"/>
          <w:tab w:val="right" w:pos="9923"/>
        </w:tabs>
        <w:spacing w:before="120"/>
        <w:rPr>
          <w:rFonts w:eastAsia="MS Mincho" w:cs="Arial"/>
          <w:kern w:val="0"/>
          <w:sz w:val="22"/>
          <w:szCs w:val="22"/>
        </w:rPr>
      </w:pPr>
      <w:r w:rsidRPr="006C2255">
        <w:rPr>
          <w:rFonts w:eastAsia="MS Mincho" w:cs="Arial"/>
          <w:kern w:val="0"/>
          <w:sz w:val="22"/>
          <w:szCs w:val="22"/>
        </w:rPr>
        <w:t xml:space="preserve">Online, </w:t>
      </w:r>
      <w:r w:rsidR="00551005">
        <w:rPr>
          <w:rFonts w:eastAsia="MS Mincho" w:cs="Arial"/>
          <w:kern w:val="0"/>
          <w:sz w:val="22"/>
          <w:szCs w:val="22"/>
        </w:rPr>
        <w:t>November</w:t>
      </w:r>
      <w:r w:rsidRPr="006C2255">
        <w:rPr>
          <w:rFonts w:eastAsia="MS Mincho" w:cs="Arial"/>
          <w:kern w:val="0"/>
          <w:sz w:val="22"/>
          <w:szCs w:val="22"/>
        </w:rPr>
        <w:t xml:space="preserve"> </w:t>
      </w:r>
      <w:r w:rsidR="00551005">
        <w:rPr>
          <w:rFonts w:eastAsia="MS Mincho" w:cs="Arial"/>
          <w:kern w:val="0"/>
          <w:sz w:val="22"/>
          <w:szCs w:val="22"/>
        </w:rPr>
        <w:t>2</w:t>
      </w:r>
      <w:r w:rsidR="00551005" w:rsidRPr="00551005">
        <w:rPr>
          <w:rFonts w:eastAsia="MS Mincho" w:cs="Arial"/>
          <w:kern w:val="0"/>
          <w:sz w:val="22"/>
          <w:szCs w:val="22"/>
          <w:vertAlign w:val="superscript"/>
        </w:rPr>
        <w:t>nd</w:t>
      </w:r>
      <w:r w:rsidRPr="006C2255">
        <w:rPr>
          <w:rFonts w:eastAsia="MS Mincho" w:cs="Arial"/>
          <w:kern w:val="0"/>
          <w:sz w:val="22"/>
          <w:szCs w:val="22"/>
        </w:rPr>
        <w:t xml:space="preserve"> - </w:t>
      </w:r>
      <w:r w:rsidR="00551005">
        <w:rPr>
          <w:rFonts w:eastAsia="MS Mincho" w:cs="Arial"/>
          <w:kern w:val="0"/>
          <w:sz w:val="22"/>
          <w:szCs w:val="22"/>
        </w:rPr>
        <w:t>13</w:t>
      </w:r>
      <w:r w:rsidRPr="00551005">
        <w:rPr>
          <w:rFonts w:eastAsia="MS Mincho" w:cs="Arial"/>
          <w:kern w:val="0"/>
          <w:sz w:val="22"/>
          <w:szCs w:val="22"/>
          <w:vertAlign w:val="superscript"/>
        </w:rPr>
        <w:t>th</w:t>
      </w:r>
      <w:r w:rsidRPr="006C2255">
        <w:rPr>
          <w:rFonts w:eastAsia="MS Mincho" w:cs="Arial"/>
          <w:kern w:val="0"/>
          <w:sz w:val="22"/>
          <w:szCs w:val="22"/>
        </w:rPr>
        <w:t>, 2020</w:t>
      </w:r>
    </w:p>
    <w:p w14:paraId="49FA7468" w14:textId="394D4F1F" w:rsidR="006A64C0" w:rsidRPr="00D875C1" w:rsidRDefault="006A64C0" w:rsidP="006A64C0">
      <w:pPr>
        <w:widowControl/>
        <w:tabs>
          <w:tab w:val="right" w:pos="9639"/>
        </w:tabs>
        <w:jc w:val="left"/>
        <w:rPr>
          <w:rFonts w:eastAsia="MS Mincho" w:cs="Arial"/>
          <w:kern w:val="0"/>
          <w:sz w:val="22"/>
          <w:szCs w:val="22"/>
        </w:rPr>
      </w:pPr>
    </w:p>
    <w:p w14:paraId="28509CC3" w14:textId="1E8E14D6"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1" w:name="Source"/>
      <w:bookmarkEnd w:id="1"/>
      <w:r w:rsidRPr="00D875C1">
        <w:rPr>
          <w:rFonts w:eastAsia="MS Gothic" w:cs="Arial"/>
          <w:kern w:val="0"/>
          <w:sz w:val="22"/>
          <w:szCs w:val="22"/>
          <w:lang w:eastAsia="en-US"/>
        </w:rPr>
        <w:tab/>
      </w:r>
      <w:r w:rsidR="004B4C76" w:rsidRPr="004B4C76">
        <w:rPr>
          <w:rFonts w:eastAsia="MS Gothic" w:cs="Arial" w:hint="eastAsia"/>
          <w:kern w:val="0"/>
          <w:sz w:val="22"/>
          <w:szCs w:val="22"/>
          <w:lang w:eastAsia="en-US"/>
        </w:rPr>
        <w:t>6</w:t>
      </w:r>
      <w:r w:rsidR="006C2255">
        <w:rPr>
          <w:rFonts w:eastAsia="MS Gothic" w:cs="Arial"/>
          <w:kern w:val="0"/>
          <w:sz w:val="22"/>
          <w:szCs w:val="22"/>
          <w:lang w:eastAsia="en-US"/>
        </w:rPr>
        <w:t>.1.</w:t>
      </w:r>
      <w:r w:rsidR="004B4C76" w:rsidRPr="004B4C76">
        <w:rPr>
          <w:rFonts w:eastAsia="MS Gothic" w:cs="Arial" w:hint="eastAsia"/>
          <w:kern w:val="0"/>
          <w:sz w:val="22"/>
          <w:szCs w:val="22"/>
          <w:lang w:eastAsia="en-US"/>
        </w:rPr>
        <w:t>1</w:t>
      </w:r>
    </w:p>
    <w:p w14:paraId="379ABCA8" w14:textId="77777777" w:rsidR="006A64C0" w:rsidRPr="00D875C1" w:rsidRDefault="006A64C0" w:rsidP="00715C6C">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68E05819" w:rsidR="006A64C0" w:rsidRPr="00D875C1" w:rsidRDefault="006A64C0" w:rsidP="00715C6C">
      <w:pPr>
        <w:widowControl/>
        <w:tabs>
          <w:tab w:val="left" w:pos="1985"/>
        </w:tabs>
        <w:spacing w:beforeLines="20" w:before="58" w:afterLines="20" w:after="58"/>
        <w:ind w:left="1985" w:hanging="1985"/>
        <w:jc w:val="left"/>
        <w:rPr>
          <w:rFonts w:eastAsia="MS Gothic" w:cs="Arial"/>
          <w:kern w:val="0"/>
          <w:sz w:val="22"/>
          <w:szCs w:val="22"/>
          <w:lang w:eastAsia="en-US"/>
        </w:rPr>
      </w:pPr>
      <w:r w:rsidRPr="00D875C1">
        <w:rPr>
          <w:rFonts w:eastAsia="MS Gothic" w:cs="Arial"/>
          <w:kern w:val="0"/>
          <w:sz w:val="22"/>
          <w:szCs w:val="22"/>
          <w:lang w:eastAsia="en-US"/>
        </w:rPr>
        <w:t>Title:</w:t>
      </w:r>
      <w:r w:rsidR="00715C6C">
        <w:rPr>
          <w:rFonts w:eastAsia="MS Gothic" w:cs="Arial"/>
          <w:kern w:val="0"/>
          <w:sz w:val="22"/>
          <w:szCs w:val="22"/>
          <w:lang w:eastAsia="en-US"/>
        </w:rPr>
        <w:tab/>
      </w:r>
      <w:r w:rsidR="004B4C76" w:rsidRPr="004B4C76">
        <w:rPr>
          <w:rFonts w:eastAsia="MS Gothic" w:cs="Arial"/>
          <w:kern w:val="0"/>
          <w:sz w:val="22"/>
          <w:szCs w:val="22"/>
          <w:lang w:eastAsia="en-US"/>
        </w:rPr>
        <w:t>Clarification on the terminology ‘serving cell is configured with a supplementary uplink’</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Introduction</w:t>
      </w:r>
    </w:p>
    <w:p w14:paraId="3DA654BE" w14:textId="3D55D304" w:rsidR="00821593" w:rsidRPr="00821593" w:rsidRDefault="004D4597" w:rsidP="004D4597">
      <w:pPr>
        <w:pStyle w:val="a9"/>
        <w:overflowPunct w:val="0"/>
        <w:autoSpaceDE w:val="0"/>
        <w:autoSpaceDN w:val="0"/>
        <w:adjustRightInd w:val="0"/>
        <w:spacing w:after="120"/>
        <w:jc w:val="both"/>
        <w:textAlignment w:val="baseline"/>
        <w:rPr>
          <w:rFonts w:eastAsiaTheme="minorEastAsia"/>
          <w:b w:val="0"/>
          <w:sz w:val="22"/>
          <w:szCs w:val="22"/>
          <w:lang w:eastAsia="zh-CN"/>
        </w:rPr>
      </w:pPr>
      <w:r w:rsidRPr="004D4597">
        <w:rPr>
          <w:rFonts w:eastAsiaTheme="minorEastAsia"/>
          <w:b w:val="0"/>
          <w:sz w:val="22"/>
          <w:szCs w:val="22"/>
          <w:lang w:eastAsia="zh-CN"/>
        </w:rPr>
        <w:t>At last meeting, CR R2-2007020</w:t>
      </w:r>
      <w:r>
        <w:rPr>
          <w:rFonts w:eastAsiaTheme="minorEastAsia"/>
          <w:b w:val="0"/>
          <w:sz w:val="22"/>
          <w:szCs w:val="22"/>
          <w:lang w:eastAsia="zh-CN"/>
        </w:rPr>
        <w:t xml:space="preserve"> </w:t>
      </w:r>
      <w:r>
        <w:rPr>
          <w:rFonts w:eastAsiaTheme="minorEastAsia"/>
          <w:b w:val="0"/>
          <w:sz w:val="22"/>
          <w:szCs w:val="22"/>
          <w:lang w:eastAsia="zh-CN"/>
        </w:rPr>
        <w:fldChar w:fldCharType="begin"/>
      </w:r>
      <w:r>
        <w:rPr>
          <w:rFonts w:eastAsiaTheme="minorEastAsia"/>
          <w:b w:val="0"/>
          <w:sz w:val="22"/>
          <w:szCs w:val="22"/>
          <w:lang w:eastAsia="zh-CN"/>
        </w:rPr>
        <w:instrText xml:space="preserve"> REF _Ref53414673 \r \h </w:instrText>
      </w:r>
      <w:r>
        <w:rPr>
          <w:rFonts w:eastAsiaTheme="minorEastAsia"/>
          <w:b w:val="0"/>
          <w:sz w:val="22"/>
          <w:szCs w:val="22"/>
          <w:lang w:eastAsia="zh-CN"/>
        </w:rPr>
      </w:r>
      <w:r>
        <w:rPr>
          <w:rFonts w:eastAsiaTheme="minorEastAsia"/>
          <w:b w:val="0"/>
          <w:sz w:val="22"/>
          <w:szCs w:val="22"/>
          <w:lang w:eastAsia="zh-CN"/>
        </w:rPr>
        <w:fldChar w:fldCharType="separate"/>
      </w:r>
      <w:r>
        <w:rPr>
          <w:rFonts w:eastAsiaTheme="minorEastAsia"/>
          <w:b w:val="0"/>
          <w:sz w:val="22"/>
          <w:szCs w:val="22"/>
          <w:lang w:eastAsia="zh-CN"/>
        </w:rPr>
        <w:t>[1]</w:t>
      </w:r>
      <w:r>
        <w:rPr>
          <w:rFonts w:eastAsiaTheme="minorEastAsia"/>
          <w:b w:val="0"/>
          <w:sz w:val="22"/>
          <w:szCs w:val="22"/>
          <w:lang w:eastAsia="zh-CN"/>
        </w:rPr>
        <w:fldChar w:fldCharType="end"/>
      </w:r>
      <w:r w:rsidRPr="004D4597">
        <w:rPr>
          <w:rFonts w:eastAsiaTheme="minorEastAsia"/>
          <w:b w:val="0"/>
          <w:sz w:val="22"/>
          <w:szCs w:val="22"/>
          <w:lang w:eastAsia="zh-CN"/>
        </w:rPr>
        <w:t xml:space="preserve"> is submitted to RAN2 and the proposed change is pending to this meeting.</w:t>
      </w:r>
      <w:r>
        <w:rPr>
          <w:rFonts w:eastAsiaTheme="minorEastAsia"/>
          <w:b w:val="0"/>
          <w:sz w:val="22"/>
          <w:szCs w:val="22"/>
          <w:lang w:eastAsia="zh-CN"/>
        </w:rPr>
        <w:t xml:space="preserve"> </w:t>
      </w:r>
      <w:r w:rsidR="00821593" w:rsidRPr="00821593">
        <w:rPr>
          <w:rFonts w:eastAsiaTheme="minorEastAsia"/>
          <w:b w:val="0"/>
          <w:sz w:val="22"/>
          <w:szCs w:val="22"/>
          <w:lang w:eastAsia="zh-CN"/>
        </w:rPr>
        <w:t xml:space="preserve">In this contribution, we discuss the following </w:t>
      </w:r>
      <w:r w:rsidRPr="00821593">
        <w:rPr>
          <w:rFonts w:eastAsiaTheme="minorEastAsia"/>
          <w:b w:val="0"/>
          <w:sz w:val="22"/>
          <w:szCs w:val="22"/>
          <w:lang w:eastAsia="zh-CN"/>
        </w:rPr>
        <w:t xml:space="preserve">related </w:t>
      </w:r>
      <w:r w:rsidR="00821593" w:rsidRPr="00821593">
        <w:rPr>
          <w:rFonts w:eastAsiaTheme="minorEastAsia"/>
          <w:b w:val="0"/>
          <w:sz w:val="22"/>
          <w:szCs w:val="22"/>
          <w:lang w:eastAsia="zh-CN"/>
        </w:rPr>
        <w:t>issues:</w:t>
      </w:r>
    </w:p>
    <w:p w14:paraId="310DC016" w14:textId="7E17ED94" w:rsidR="00821593" w:rsidRPr="00821593" w:rsidRDefault="00821593" w:rsidP="004D4597">
      <w:pPr>
        <w:pStyle w:val="a9"/>
        <w:numPr>
          <w:ilvl w:val="0"/>
          <w:numId w:val="23"/>
        </w:numPr>
        <w:overflowPunct w:val="0"/>
        <w:autoSpaceDE w:val="0"/>
        <w:autoSpaceDN w:val="0"/>
        <w:adjustRightInd w:val="0"/>
        <w:spacing w:after="120"/>
        <w:jc w:val="both"/>
        <w:textAlignment w:val="baseline"/>
        <w:rPr>
          <w:rFonts w:eastAsiaTheme="minorEastAsia"/>
          <w:b w:val="0"/>
          <w:sz w:val="22"/>
          <w:szCs w:val="22"/>
          <w:lang w:eastAsia="zh-CN"/>
        </w:rPr>
      </w:pPr>
      <w:r w:rsidRPr="00821593">
        <w:rPr>
          <w:rFonts w:eastAsiaTheme="minorEastAsia"/>
          <w:b w:val="0"/>
          <w:sz w:val="22"/>
          <w:szCs w:val="22"/>
          <w:lang w:eastAsia="zh-CN"/>
        </w:rPr>
        <w:t>the understanding of "serving cell is configured with a supplementary uplink" for cell-specific parameter and UE-specific parameter</w:t>
      </w:r>
    </w:p>
    <w:p w14:paraId="778ED545" w14:textId="6D575C61" w:rsidR="00821593" w:rsidRPr="00821593" w:rsidRDefault="00821593" w:rsidP="004D4597">
      <w:pPr>
        <w:pStyle w:val="a9"/>
        <w:numPr>
          <w:ilvl w:val="0"/>
          <w:numId w:val="23"/>
        </w:numPr>
        <w:overflowPunct w:val="0"/>
        <w:autoSpaceDE w:val="0"/>
        <w:autoSpaceDN w:val="0"/>
        <w:adjustRightInd w:val="0"/>
        <w:spacing w:after="120"/>
        <w:jc w:val="both"/>
        <w:textAlignment w:val="baseline"/>
        <w:rPr>
          <w:rFonts w:eastAsiaTheme="minorEastAsia"/>
          <w:b w:val="0"/>
          <w:sz w:val="22"/>
          <w:szCs w:val="22"/>
          <w:lang w:eastAsia="zh-CN"/>
        </w:rPr>
      </w:pPr>
      <w:r w:rsidRPr="00821593">
        <w:rPr>
          <w:rFonts w:eastAsiaTheme="minorEastAsia"/>
          <w:b w:val="0"/>
          <w:sz w:val="22"/>
          <w:szCs w:val="22"/>
          <w:lang w:eastAsia="zh-CN"/>
        </w:rPr>
        <w:t>whether any modification is needed and how for Rel-16 specification</w:t>
      </w:r>
    </w:p>
    <w:p w14:paraId="5824D580" w14:textId="4B7FD632" w:rsidR="00821593" w:rsidRDefault="00821593" w:rsidP="004D4597">
      <w:pPr>
        <w:pStyle w:val="a9"/>
        <w:numPr>
          <w:ilvl w:val="0"/>
          <w:numId w:val="23"/>
        </w:numPr>
        <w:overflowPunct w:val="0"/>
        <w:autoSpaceDE w:val="0"/>
        <w:autoSpaceDN w:val="0"/>
        <w:adjustRightInd w:val="0"/>
        <w:spacing w:after="120"/>
        <w:jc w:val="both"/>
        <w:textAlignment w:val="baseline"/>
        <w:rPr>
          <w:rFonts w:eastAsiaTheme="minorEastAsia"/>
          <w:b w:val="0"/>
          <w:sz w:val="22"/>
          <w:szCs w:val="22"/>
          <w:lang w:eastAsia="zh-CN"/>
        </w:rPr>
      </w:pPr>
      <w:r w:rsidRPr="00821593">
        <w:rPr>
          <w:rFonts w:eastAsiaTheme="minorEastAsia"/>
          <w:b w:val="0"/>
          <w:sz w:val="22"/>
          <w:szCs w:val="22"/>
          <w:lang w:eastAsia="zh-CN"/>
        </w:rPr>
        <w:t>whether any modification is needed and how for Rel-15 specification</w:t>
      </w:r>
    </w:p>
    <w:p w14:paraId="7BE79D66" w14:textId="77777777" w:rsidR="004D4597" w:rsidRPr="00AC2C7B" w:rsidRDefault="004D4597" w:rsidP="004D4597">
      <w:pPr>
        <w:pStyle w:val="a9"/>
        <w:overflowPunct w:val="0"/>
        <w:autoSpaceDE w:val="0"/>
        <w:autoSpaceDN w:val="0"/>
        <w:adjustRightInd w:val="0"/>
        <w:spacing w:after="120"/>
        <w:jc w:val="both"/>
        <w:textAlignment w:val="baseline"/>
        <w:rPr>
          <w:rFonts w:eastAsiaTheme="minorEastAsia"/>
          <w:b w:val="0"/>
          <w:sz w:val="22"/>
          <w:szCs w:val="22"/>
          <w:lang w:eastAsia="zh-CN"/>
        </w:rPr>
      </w:pPr>
    </w:p>
    <w:p w14:paraId="10088FA9" w14:textId="3750DAD5" w:rsidR="006A64C0" w:rsidRDefault="008B2572"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Pr>
          <w:rFonts w:eastAsia="MS Gothic" w:cs="Arial"/>
          <w:bCs/>
          <w:kern w:val="28"/>
          <w:sz w:val="32"/>
          <w:szCs w:val="32"/>
        </w:rPr>
        <w:t xml:space="preserve">The meaning of </w:t>
      </w:r>
      <w:r w:rsidRPr="008B2572">
        <w:rPr>
          <w:rFonts w:eastAsia="MS Gothic" w:cs="Arial"/>
          <w:bCs/>
          <w:kern w:val="28"/>
          <w:sz w:val="32"/>
          <w:szCs w:val="32"/>
        </w:rPr>
        <w:t>‘serving cell is configured with a supplementary uplink’</w:t>
      </w:r>
    </w:p>
    <w:p w14:paraId="5714AD20" w14:textId="619E5372" w:rsidR="00F5453C" w:rsidRPr="00F5453C" w:rsidRDefault="00F5453C" w:rsidP="00F5453C">
      <w:pPr>
        <w:pStyle w:val="2"/>
        <w:rPr>
          <w:rFonts w:eastAsia="MS Gothic"/>
          <w:sz w:val="28"/>
          <w:szCs w:val="28"/>
          <w:lang w:eastAsia="zh-CN"/>
        </w:rPr>
      </w:pPr>
      <w:r w:rsidRPr="00F5453C">
        <w:rPr>
          <w:rFonts w:hint="eastAsia"/>
          <w:sz w:val="28"/>
          <w:szCs w:val="28"/>
          <w:lang w:eastAsia="zh-CN"/>
        </w:rPr>
        <w:t>2</w:t>
      </w:r>
      <w:r w:rsidRPr="00F5453C">
        <w:rPr>
          <w:sz w:val="28"/>
          <w:szCs w:val="28"/>
          <w:lang w:eastAsia="zh-CN"/>
        </w:rPr>
        <w:t>.1</w:t>
      </w:r>
      <w:r>
        <w:rPr>
          <w:sz w:val="28"/>
          <w:szCs w:val="28"/>
          <w:lang w:eastAsia="zh-CN"/>
        </w:rPr>
        <w:tab/>
      </w:r>
      <w:r w:rsidRPr="00F5453C">
        <w:rPr>
          <w:sz w:val="28"/>
          <w:szCs w:val="28"/>
          <w:lang w:eastAsia="zh-CN"/>
        </w:rPr>
        <w:t>Considerations at UE side</w:t>
      </w:r>
    </w:p>
    <w:p w14:paraId="4BEDF186" w14:textId="3F081C1D" w:rsidR="00261F2F" w:rsidRDefault="00F806F4" w:rsidP="008D4E52">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Whether a serving cell is configured with a supplementary uplink or not is</w:t>
      </w:r>
      <w:r w:rsidR="00261F2F" w:rsidRPr="00261F2F">
        <w:rPr>
          <w:rFonts w:eastAsiaTheme="minorEastAsia"/>
          <w:b w:val="0"/>
          <w:sz w:val="22"/>
          <w:szCs w:val="22"/>
          <w:lang w:eastAsia="zh-CN"/>
        </w:rPr>
        <w:t xml:space="preserve"> specified in</w:t>
      </w:r>
      <w:r>
        <w:rPr>
          <w:rFonts w:eastAsiaTheme="minorEastAsia"/>
          <w:b w:val="0"/>
          <w:sz w:val="22"/>
          <w:szCs w:val="22"/>
          <w:lang w:eastAsia="zh-CN"/>
        </w:rPr>
        <w:t xml:space="preserve"> Section </w:t>
      </w:r>
      <w:r w:rsidRPr="00F806F4">
        <w:rPr>
          <w:rFonts w:eastAsiaTheme="minorEastAsia"/>
          <w:b w:val="0"/>
          <w:sz w:val="22"/>
          <w:szCs w:val="22"/>
          <w:lang w:eastAsia="zh-CN"/>
        </w:rPr>
        <w:t>5.2.2.4.2</w:t>
      </w:r>
      <w:r>
        <w:rPr>
          <w:rFonts w:eastAsiaTheme="minorEastAsia"/>
          <w:b w:val="0"/>
          <w:sz w:val="22"/>
          <w:szCs w:val="22"/>
          <w:lang w:eastAsia="zh-CN"/>
        </w:rPr>
        <w:t xml:space="preserve"> of </w:t>
      </w:r>
      <w:r w:rsidR="009911B1">
        <w:rPr>
          <w:rFonts w:eastAsiaTheme="minorEastAsia"/>
          <w:b w:val="0"/>
          <w:sz w:val="22"/>
          <w:szCs w:val="22"/>
          <w:lang w:eastAsia="zh-CN"/>
        </w:rPr>
        <w:fldChar w:fldCharType="begin"/>
      </w:r>
      <w:r w:rsidR="009911B1">
        <w:rPr>
          <w:rFonts w:eastAsiaTheme="minorEastAsia"/>
          <w:b w:val="0"/>
          <w:sz w:val="22"/>
          <w:szCs w:val="22"/>
          <w:lang w:eastAsia="zh-CN"/>
        </w:rPr>
        <w:instrText xml:space="preserve"> REF _Ref53414856 \r \h </w:instrText>
      </w:r>
      <w:r w:rsidR="009911B1">
        <w:rPr>
          <w:rFonts w:eastAsiaTheme="minorEastAsia"/>
          <w:b w:val="0"/>
          <w:sz w:val="22"/>
          <w:szCs w:val="22"/>
          <w:lang w:eastAsia="zh-CN"/>
        </w:rPr>
      </w:r>
      <w:r w:rsidR="009911B1">
        <w:rPr>
          <w:rFonts w:eastAsiaTheme="minorEastAsia"/>
          <w:b w:val="0"/>
          <w:sz w:val="22"/>
          <w:szCs w:val="22"/>
          <w:lang w:eastAsia="zh-CN"/>
        </w:rPr>
        <w:fldChar w:fldCharType="separate"/>
      </w:r>
      <w:r w:rsidR="009911B1">
        <w:rPr>
          <w:rFonts w:eastAsiaTheme="minorEastAsia"/>
          <w:b w:val="0"/>
          <w:sz w:val="22"/>
          <w:szCs w:val="22"/>
          <w:lang w:eastAsia="zh-CN"/>
        </w:rPr>
        <w:t>[2]</w:t>
      </w:r>
      <w:r w:rsidR="009911B1">
        <w:rPr>
          <w:rFonts w:eastAsiaTheme="minorEastAsia"/>
          <w:b w:val="0"/>
          <w:sz w:val="22"/>
          <w:szCs w:val="22"/>
          <w:lang w:eastAsia="zh-CN"/>
        </w:rPr>
        <w:fldChar w:fldCharType="end"/>
      </w:r>
      <w:r>
        <w:rPr>
          <w:rFonts w:eastAsiaTheme="minorEastAsia"/>
          <w:b w:val="0"/>
          <w:sz w:val="22"/>
          <w:szCs w:val="22"/>
          <w:lang w:eastAsia="zh-CN"/>
        </w:rPr>
        <w:t xml:space="preserve"> </w:t>
      </w:r>
      <w:r w:rsidR="00261F2F" w:rsidRPr="00261F2F">
        <w:rPr>
          <w:rFonts w:eastAsiaTheme="minorEastAsia"/>
          <w:b w:val="0"/>
          <w:sz w:val="22"/>
          <w:szCs w:val="22"/>
          <w:lang w:eastAsia="zh-CN"/>
        </w:rPr>
        <w:t>as follows:</w:t>
      </w:r>
    </w:p>
    <w:p w14:paraId="04CDBD25" w14:textId="77777777" w:rsidR="00261F2F" w:rsidRPr="00261F2F" w:rsidRDefault="00261F2F" w:rsidP="00261F2F">
      <w:pPr>
        <w:widowControl/>
        <w:overflowPunct w:val="0"/>
        <w:autoSpaceDE w:val="0"/>
        <w:autoSpaceDN w:val="0"/>
        <w:adjustRightInd w:val="0"/>
        <w:spacing w:after="180"/>
        <w:jc w:val="left"/>
        <w:textAlignment w:val="baseline"/>
        <w:rPr>
          <w:rFonts w:ascii="Times New Roman" w:eastAsia="MS Mincho" w:hAnsi="Times New Roman"/>
          <w:b w:val="0"/>
          <w:kern w:val="0"/>
          <w:sz w:val="20"/>
          <w:szCs w:val="20"/>
        </w:rPr>
      </w:pPr>
      <w:r w:rsidRPr="00261F2F">
        <w:rPr>
          <w:rFonts w:ascii="Times New Roman" w:eastAsia="Times New Roman" w:hAnsi="Times New Roman"/>
          <w:b w:val="0"/>
          <w:kern w:val="0"/>
          <w:sz w:val="20"/>
          <w:szCs w:val="20"/>
        </w:rPr>
        <w:t xml:space="preserve">Upon receiving the </w:t>
      </w:r>
      <w:r w:rsidRPr="00261F2F">
        <w:rPr>
          <w:rFonts w:ascii="Times New Roman" w:eastAsia="Times New Roman" w:hAnsi="Times New Roman"/>
          <w:b w:val="0"/>
          <w:i/>
          <w:kern w:val="0"/>
          <w:sz w:val="20"/>
          <w:szCs w:val="20"/>
        </w:rPr>
        <w:t>SIB1</w:t>
      </w:r>
      <w:r w:rsidRPr="00261F2F">
        <w:rPr>
          <w:rFonts w:ascii="Times New Roman" w:eastAsia="Times New Roman" w:hAnsi="Times New Roman"/>
          <w:b w:val="0"/>
          <w:kern w:val="0"/>
          <w:sz w:val="20"/>
          <w:szCs w:val="20"/>
        </w:rPr>
        <w:t xml:space="preserve"> the UE shall:</w:t>
      </w:r>
    </w:p>
    <w:p w14:paraId="63DDDE06" w14:textId="77777777" w:rsidR="00261F2F" w:rsidRPr="00261F2F" w:rsidRDefault="00261F2F" w:rsidP="00261F2F">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1&gt;</w:t>
      </w:r>
      <w:r w:rsidRPr="00261F2F">
        <w:rPr>
          <w:rFonts w:ascii="Times New Roman" w:eastAsia="Times New Roman" w:hAnsi="Times New Roman"/>
          <w:b w:val="0"/>
          <w:kern w:val="0"/>
          <w:sz w:val="20"/>
          <w:szCs w:val="20"/>
          <w:lang w:eastAsia="x-none"/>
        </w:rPr>
        <w:tab/>
        <w:t xml:space="preserve">store the acquired </w:t>
      </w:r>
      <w:r w:rsidRPr="00261F2F">
        <w:rPr>
          <w:rFonts w:ascii="Times New Roman" w:eastAsia="Times New Roman" w:hAnsi="Times New Roman"/>
          <w:b w:val="0"/>
          <w:i/>
          <w:kern w:val="0"/>
          <w:sz w:val="20"/>
          <w:szCs w:val="20"/>
          <w:lang w:eastAsia="x-none"/>
        </w:rPr>
        <w:t>SIB1</w:t>
      </w:r>
      <w:r w:rsidRPr="00261F2F">
        <w:rPr>
          <w:rFonts w:ascii="Times New Roman" w:eastAsia="Times New Roman" w:hAnsi="Times New Roman"/>
          <w:b w:val="0"/>
          <w:kern w:val="0"/>
          <w:sz w:val="20"/>
          <w:szCs w:val="20"/>
          <w:lang w:eastAsia="x-none"/>
        </w:rPr>
        <w:t>;</w:t>
      </w:r>
    </w:p>
    <w:p w14:paraId="519B851D" w14:textId="77777777" w:rsidR="00261F2F" w:rsidRPr="00261F2F" w:rsidRDefault="00261F2F" w:rsidP="00261F2F">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1&gt;</w:t>
      </w:r>
      <w:r w:rsidRPr="00261F2F">
        <w:rPr>
          <w:rFonts w:ascii="Times New Roman" w:eastAsia="Times New Roman" w:hAnsi="Times New Roman"/>
          <w:b w:val="0"/>
          <w:kern w:val="0"/>
          <w:sz w:val="20"/>
          <w:szCs w:val="20"/>
          <w:lang w:eastAsia="x-none"/>
        </w:rPr>
        <w:tab/>
        <w:t xml:space="preserve">if the </w:t>
      </w:r>
      <w:proofErr w:type="spellStart"/>
      <w:r w:rsidRPr="00261F2F">
        <w:rPr>
          <w:rFonts w:ascii="Times New Roman" w:eastAsia="Times New Roman" w:hAnsi="Times New Roman"/>
          <w:b w:val="0"/>
          <w:i/>
          <w:kern w:val="0"/>
          <w:sz w:val="20"/>
          <w:szCs w:val="20"/>
          <w:lang w:eastAsia="x-none"/>
        </w:rPr>
        <w:t>cellAccessRelatedInfo</w:t>
      </w:r>
      <w:proofErr w:type="spellEnd"/>
      <w:r w:rsidRPr="00261F2F">
        <w:rPr>
          <w:rFonts w:ascii="Times New Roman" w:eastAsia="Times New Roman" w:hAnsi="Times New Roman"/>
          <w:b w:val="0"/>
          <w:kern w:val="0"/>
          <w:sz w:val="20"/>
          <w:szCs w:val="20"/>
          <w:lang w:eastAsia="x-none"/>
        </w:rPr>
        <w:t xml:space="preserve"> contains an entry with the </w:t>
      </w:r>
      <w:r w:rsidRPr="00261F2F">
        <w:rPr>
          <w:rFonts w:ascii="Times New Roman" w:eastAsia="Times New Roman" w:hAnsi="Times New Roman"/>
          <w:b w:val="0"/>
          <w:i/>
          <w:kern w:val="0"/>
          <w:sz w:val="20"/>
          <w:szCs w:val="20"/>
          <w:lang w:eastAsia="x-none"/>
        </w:rPr>
        <w:t>PLMN-Identity</w:t>
      </w:r>
      <w:r w:rsidRPr="00261F2F">
        <w:rPr>
          <w:rFonts w:ascii="Times New Roman" w:eastAsia="Times New Roman" w:hAnsi="Times New Roman"/>
          <w:b w:val="0"/>
          <w:kern w:val="0"/>
          <w:sz w:val="20"/>
          <w:szCs w:val="20"/>
          <w:lang w:eastAsia="x-none"/>
        </w:rPr>
        <w:t xml:space="preserve"> of the selected PLMN:</w:t>
      </w:r>
    </w:p>
    <w:p w14:paraId="564E89D1"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 xml:space="preserve">in the remainder of the procedures use </w:t>
      </w:r>
      <w:proofErr w:type="spellStart"/>
      <w:r w:rsidRPr="00261F2F">
        <w:rPr>
          <w:rFonts w:ascii="Times New Roman" w:eastAsia="Times New Roman" w:hAnsi="Times New Roman"/>
          <w:b w:val="0"/>
          <w:i/>
          <w:kern w:val="0"/>
          <w:sz w:val="20"/>
          <w:szCs w:val="20"/>
          <w:lang w:eastAsia="x-none"/>
        </w:rPr>
        <w:t>plmn-IdentityList</w:t>
      </w:r>
      <w:proofErr w:type="spellEnd"/>
      <w:r w:rsidRPr="00261F2F">
        <w:rPr>
          <w:rFonts w:ascii="Times New Roman" w:eastAsia="Times New Roman" w:hAnsi="Times New Roman"/>
          <w:b w:val="0"/>
          <w:kern w:val="0"/>
          <w:sz w:val="20"/>
          <w:szCs w:val="20"/>
          <w:lang w:eastAsia="x-none"/>
        </w:rPr>
        <w:t xml:space="preserve">, </w:t>
      </w:r>
      <w:proofErr w:type="spellStart"/>
      <w:r w:rsidRPr="00261F2F">
        <w:rPr>
          <w:rFonts w:ascii="Times New Roman" w:eastAsia="Times New Roman" w:hAnsi="Times New Roman"/>
          <w:b w:val="0"/>
          <w:i/>
          <w:kern w:val="0"/>
          <w:sz w:val="20"/>
          <w:szCs w:val="20"/>
          <w:lang w:eastAsia="x-none"/>
        </w:rPr>
        <w:t>trackingAreaCode</w:t>
      </w:r>
      <w:proofErr w:type="spellEnd"/>
      <w:r w:rsidRPr="00261F2F">
        <w:rPr>
          <w:rFonts w:ascii="Times New Roman" w:eastAsia="Times New Roman" w:hAnsi="Times New Roman"/>
          <w:b w:val="0"/>
          <w:kern w:val="0"/>
          <w:sz w:val="20"/>
          <w:szCs w:val="20"/>
          <w:lang w:eastAsia="x-none"/>
        </w:rPr>
        <w:t xml:space="preserve">, and </w:t>
      </w:r>
      <w:proofErr w:type="spellStart"/>
      <w:r w:rsidRPr="00261F2F">
        <w:rPr>
          <w:rFonts w:ascii="Times New Roman" w:eastAsia="Times New Roman" w:hAnsi="Times New Roman"/>
          <w:b w:val="0"/>
          <w:i/>
          <w:kern w:val="0"/>
          <w:sz w:val="20"/>
          <w:szCs w:val="20"/>
          <w:lang w:eastAsia="x-none"/>
        </w:rPr>
        <w:t>cellIdentity</w:t>
      </w:r>
      <w:proofErr w:type="spellEnd"/>
      <w:r w:rsidRPr="00261F2F">
        <w:rPr>
          <w:rFonts w:ascii="Times New Roman" w:eastAsia="Times New Roman" w:hAnsi="Times New Roman"/>
          <w:b w:val="0"/>
          <w:kern w:val="0"/>
          <w:sz w:val="20"/>
          <w:szCs w:val="20"/>
          <w:lang w:eastAsia="x-none"/>
        </w:rPr>
        <w:t xml:space="preserve"> for the cell as received in the corresponding </w:t>
      </w:r>
      <w:r w:rsidRPr="00261F2F">
        <w:rPr>
          <w:rFonts w:ascii="Times New Roman" w:eastAsia="Times New Roman" w:hAnsi="Times New Roman"/>
          <w:b w:val="0"/>
          <w:i/>
          <w:kern w:val="0"/>
          <w:sz w:val="20"/>
          <w:szCs w:val="20"/>
          <w:lang w:eastAsia="x-none"/>
        </w:rPr>
        <w:t>PLMN-</w:t>
      </w:r>
      <w:proofErr w:type="spellStart"/>
      <w:r w:rsidRPr="00261F2F">
        <w:rPr>
          <w:rFonts w:ascii="Times New Roman" w:eastAsia="Times New Roman" w:hAnsi="Times New Roman"/>
          <w:b w:val="0"/>
          <w:i/>
          <w:kern w:val="0"/>
          <w:sz w:val="20"/>
          <w:szCs w:val="20"/>
          <w:lang w:eastAsia="x-none"/>
        </w:rPr>
        <w:t>IdentityInfo</w:t>
      </w:r>
      <w:proofErr w:type="spellEnd"/>
      <w:r w:rsidRPr="00261F2F">
        <w:rPr>
          <w:rFonts w:ascii="Times New Roman" w:eastAsia="Times New Roman" w:hAnsi="Times New Roman"/>
          <w:b w:val="0"/>
          <w:kern w:val="0"/>
          <w:sz w:val="20"/>
          <w:szCs w:val="20"/>
          <w:lang w:eastAsia="x-none"/>
        </w:rPr>
        <w:t xml:space="preserve"> containing the selected PLMN;</w:t>
      </w:r>
    </w:p>
    <w:p w14:paraId="1E0A006D" w14:textId="77777777" w:rsidR="00261F2F" w:rsidRPr="00261F2F" w:rsidRDefault="00261F2F" w:rsidP="00261F2F">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1&gt;</w:t>
      </w:r>
      <w:r w:rsidRPr="00261F2F">
        <w:rPr>
          <w:rFonts w:ascii="Times New Roman" w:eastAsia="Times New Roman" w:hAnsi="Times New Roman"/>
          <w:b w:val="0"/>
          <w:kern w:val="0"/>
          <w:sz w:val="20"/>
          <w:szCs w:val="20"/>
          <w:lang w:eastAsia="x-none"/>
        </w:rPr>
        <w:tab/>
        <w:t>if in RRC_CONNECTED while T311 is not running:</w:t>
      </w:r>
    </w:p>
    <w:p w14:paraId="00BF25DA"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 xml:space="preserve">disregard the </w:t>
      </w:r>
      <w:proofErr w:type="spellStart"/>
      <w:r w:rsidRPr="00261F2F">
        <w:rPr>
          <w:rFonts w:ascii="Times New Roman" w:eastAsia="Times New Roman" w:hAnsi="Times New Roman"/>
          <w:b w:val="0"/>
          <w:i/>
          <w:kern w:val="0"/>
          <w:sz w:val="20"/>
          <w:szCs w:val="20"/>
          <w:lang w:eastAsia="x-none"/>
        </w:rPr>
        <w:t>frequencyBandList</w:t>
      </w:r>
      <w:proofErr w:type="spellEnd"/>
      <w:r w:rsidRPr="00261F2F">
        <w:rPr>
          <w:rFonts w:ascii="Times New Roman" w:eastAsia="Times New Roman" w:hAnsi="Times New Roman"/>
          <w:b w:val="0"/>
          <w:kern w:val="0"/>
          <w:sz w:val="20"/>
          <w:szCs w:val="20"/>
          <w:lang w:eastAsia="x-none"/>
        </w:rPr>
        <w:t>, if received, while in RRC_CONNECTED;</w:t>
      </w:r>
    </w:p>
    <w:p w14:paraId="401BBDEA"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 xml:space="preserve">forward the </w:t>
      </w:r>
      <w:proofErr w:type="spellStart"/>
      <w:r w:rsidRPr="00261F2F">
        <w:rPr>
          <w:rFonts w:ascii="Times New Roman" w:eastAsia="Times New Roman" w:hAnsi="Times New Roman"/>
          <w:b w:val="0"/>
          <w:i/>
          <w:kern w:val="0"/>
          <w:sz w:val="20"/>
          <w:szCs w:val="20"/>
          <w:lang w:eastAsia="x-none"/>
        </w:rPr>
        <w:t>cellIdentity</w:t>
      </w:r>
      <w:proofErr w:type="spellEnd"/>
      <w:r w:rsidRPr="00261F2F">
        <w:rPr>
          <w:rFonts w:ascii="Times New Roman" w:eastAsia="Times New Roman" w:hAnsi="Times New Roman"/>
          <w:b w:val="0"/>
          <w:kern w:val="0"/>
          <w:sz w:val="20"/>
          <w:szCs w:val="20"/>
          <w:lang w:eastAsia="x-none"/>
        </w:rPr>
        <w:t xml:space="preserve"> to upper layers;</w:t>
      </w:r>
    </w:p>
    <w:p w14:paraId="035189D0"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 xml:space="preserve">forward the </w:t>
      </w:r>
      <w:proofErr w:type="spellStart"/>
      <w:r w:rsidRPr="00261F2F">
        <w:rPr>
          <w:rFonts w:ascii="Times New Roman" w:eastAsia="Times New Roman" w:hAnsi="Times New Roman"/>
          <w:b w:val="0"/>
          <w:i/>
          <w:kern w:val="0"/>
          <w:sz w:val="20"/>
          <w:szCs w:val="20"/>
          <w:lang w:eastAsia="x-none"/>
        </w:rPr>
        <w:t>trackingAreaCode</w:t>
      </w:r>
      <w:proofErr w:type="spellEnd"/>
      <w:r w:rsidRPr="00261F2F">
        <w:rPr>
          <w:rFonts w:ascii="Times New Roman" w:eastAsia="Times New Roman" w:hAnsi="Times New Roman"/>
          <w:b w:val="0"/>
          <w:kern w:val="0"/>
          <w:sz w:val="20"/>
          <w:szCs w:val="20"/>
          <w:lang w:eastAsia="x-none"/>
        </w:rPr>
        <w:t xml:space="preserve"> to upper layers;</w:t>
      </w:r>
    </w:p>
    <w:p w14:paraId="6A209A4C"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 xml:space="preserve">apply the configuration included in the </w:t>
      </w:r>
      <w:proofErr w:type="spellStart"/>
      <w:r w:rsidRPr="00261F2F">
        <w:rPr>
          <w:rFonts w:ascii="Times New Roman" w:eastAsia="Times New Roman" w:hAnsi="Times New Roman"/>
          <w:b w:val="0"/>
          <w:i/>
          <w:kern w:val="0"/>
          <w:sz w:val="20"/>
          <w:szCs w:val="20"/>
          <w:lang w:eastAsia="x-none"/>
        </w:rPr>
        <w:t>servingCellConfigCommon</w:t>
      </w:r>
      <w:proofErr w:type="spellEnd"/>
      <w:r w:rsidRPr="00261F2F">
        <w:rPr>
          <w:rFonts w:ascii="Times New Roman" w:eastAsia="Times New Roman" w:hAnsi="Times New Roman"/>
          <w:b w:val="0"/>
          <w:kern w:val="0"/>
          <w:sz w:val="20"/>
          <w:szCs w:val="20"/>
          <w:lang w:eastAsia="x-none"/>
        </w:rPr>
        <w:t>;</w:t>
      </w:r>
    </w:p>
    <w:p w14:paraId="7FCC361E" w14:textId="77777777" w:rsidR="00261F2F" w:rsidRPr="00261F2F" w:rsidRDefault="00261F2F" w:rsidP="00261F2F">
      <w:pPr>
        <w:widowControl/>
        <w:overflowPunct w:val="0"/>
        <w:autoSpaceDE w:val="0"/>
        <w:autoSpaceDN w:val="0"/>
        <w:adjustRightInd w:val="0"/>
        <w:spacing w:after="180"/>
        <w:ind w:left="56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1&gt;</w:t>
      </w:r>
      <w:r w:rsidRPr="00261F2F">
        <w:rPr>
          <w:rFonts w:ascii="Times New Roman" w:eastAsia="Times New Roman" w:hAnsi="Times New Roman"/>
          <w:b w:val="0"/>
          <w:kern w:val="0"/>
          <w:sz w:val="20"/>
          <w:szCs w:val="20"/>
          <w:lang w:eastAsia="x-none"/>
        </w:rPr>
        <w:tab/>
        <w:t>else:</w:t>
      </w:r>
    </w:p>
    <w:p w14:paraId="58450BF1"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lastRenderedPageBreak/>
        <w:t>2&gt;</w:t>
      </w:r>
      <w:r w:rsidRPr="00261F2F">
        <w:rPr>
          <w:rFonts w:ascii="Times New Roman" w:eastAsia="Times New Roman" w:hAnsi="Times New Roman"/>
          <w:b w:val="0"/>
          <w:kern w:val="0"/>
          <w:sz w:val="20"/>
          <w:szCs w:val="20"/>
          <w:lang w:eastAsia="x-none"/>
        </w:rPr>
        <w:tab/>
        <w:t xml:space="preserve">if the UE supports one or more of the frequency bands indicated in the </w:t>
      </w:r>
      <w:proofErr w:type="spellStart"/>
      <w:r w:rsidRPr="00261F2F">
        <w:rPr>
          <w:rFonts w:ascii="Times New Roman" w:eastAsia="Times New Roman" w:hAnsi="Times New Roman"/>
          <w:b w:val="0"/>
          <w:i/>
          <w:kern w:val="0"/>
          <w:sz w:val="20"/>
          <w:szCs w:val="20"/>
          <w:lang w:eastAsia="x-none"/>
        </w:rPr>
        <w:t>frequencyBandList</w:t>
      </w:r>
      <w:proofErr w:type="spellEnd"/>
      <w:r w:rsidRPr="00261F2F">
        <w:rPr>
          <w:rFonts w:ascii="Times New Roman" w:eastAsia="Times New Roman" w:hAnsi="Times New Roman"/>
          <w:b w:val="0"/>
          <w:i/>
          <w:kern w:val="0"/>
          <w:sz w:val="20"/>
          <w:szCs w:val="20"/>
          <w:lang w:eastAsia="x-none"/>
        </w:rPr>
        <w:t xml:space="preserve"> </w:t>
      </w:r>
      <w:r w:rsidRPr="00261F2F">
        <w:rPr>
          <w:rFonts w:ascii="Times New Roman" w:eastAsia="Times New Roman" w:hAnsi="Times New Roman"/>
          <w:b w:val="0"/>
          <w:kern w:val="0"/>
          <w:sz w:val="20"/>
          <w:szCs w:val="20"/>
          <w:lang w:eastAsia="x-none"/>
        </w:rPr>
        <w:t xml:space="preserve">for downlink for TDD, or one or more of the frequency bands indicated in the </w:t>
      </w:r>
      <w:proofErr w:type="spellStart"/>
      <w:r w:rsidRPr="00261F2F">
        <w:rPr>
          <w:rFonts w:ascii="Times New Roman" w:eastAsia="Times New Roman" w:hAnsi="Times New Roman"/>
          <w:b w:val="0"/>
          <w:i/>
          <w:kern w:val="0"/>
          <w:sz w:val="20"/>
          <w:szCs w:val="20"/>
          <w:lang w:eastAsia="x-none"/>
        </w:rPr>
        <w:t>frequencyBandList</w:t>
      </w:r>
      <w:proofErr w:type="spellEnd"/>
      <w:r w:rsidRPr="00261F2F">
        <w:rPr>
          <w:rFonts w:ascii="Times New Roman" w:eastAsia="Times New Roman" w:hAnsi="Times New Roman"/>
          <w:b w:val="0"/>
          <w:kern w:val="0"/>
          <w:sz w:val="20"/>
          <w:szCs w:val="20"/>
          <w:lang w:eastAsia="x-none"/>
        </w:rPr>
        <w:t xml:space="preserve"> for uplink for FDD, and they are not downlink only bands, and</w:t>
      </w:r>
    </w:p>
    <w:p w14:paraId="6BE7FDE1"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 xml:space="preserve">if the UE supports at least one </w:t>
      </w:r>
      <w:proofErr w:type="spellStart"/>
      <w:r w:rsidRPr="00261F2F">
        <w:rPr>
          <w:rFonts w:ascii="Times New Roman" w:eastAsia="Times New Roman" w:hAnsi="Times New Roman"/>
          <w:b w:val="0"/>
          <w:i/>
          <w:kern w:val="0"/>
          <w:sz w:val="20"/>
          <w:szCs w:val="20"/>
          <w:lang w:eastAsia="x-none"/>
        </w:rPr>
        <w:t>additionalSpectrumEmission</w:t>
      </w:r>
      <w:proofErr w:type="spellEnd"/>
      <w:r w:rsidRPr="00261F2F">
        <w:rPr>
          <w:rFonts w:ascii="Times New Roman" w:eastAsia="Times New Roman" w:hAnsi="Times New Roman"/>
          <w:b w:val="0"/>
          <w:kern w:val="0"/>
          <w:sz w:val="20"/>
          <w:szCs w:val="20"/>
          <w:lang w:eastAsia="x-none"/>
        </w:rPr>
        <w:t xml:space="preserve"> in the </w:t>
      </w:r>
      <w:r w:rsidRPr="00261F2F">
        <w:rPr>
          <w:rFonts w:ascii="Times New Roman" w:eastAsia="Times New Roman" w:hAnsi="Times New Roman"/>
          <w:b w:val="0"/>
          <w:i/>
          <w:kern w:val="0"/>
          <w:sz w:val="20"/>
          <w:szCs w:val="20"/>
          <w:lang w:eastAsia="x-none"/>
        </w:rPr>
        <w:t>NR-NS-</w:t>
      </w:r>
      <w:proofErr w:type="spellStart"/>
      <w:r w:rsidRPr="00261F2F">
        <w:rPr>
          <w:rFonts w:ascii="Times New Roman" w:eastAsia="Times New Roman" w:hAnsi="Times New Roman"/>
          <w:b w:val="0"/>
          <w:i/>
          <w:kern w:val="0"/>
          <w:sz w:val="20"/>
          <w:szCs w:val="20"/>
          <w:lang w:eastAsia="x-none"/>
        </w:rPr>
        <w:t>PmaxList</w:t>
      </w:r>
      <w:proofErr w:type="spellEnd"/>
      <w:r w:rsidRPr="00261F2F">
        <w:rPr>
          <w:rFonts w:ascii="Times New Roman" w:eastAsia="Times New Roman" w:hAnsi="Times New Roman"/>
          <w:b w:val="0"/>
          <w:kern w:val="0"/>
          <w:sz w:val="20"/>
          <w:szCs w:val="20"/>
          <w:lang w:eastAsia="x-none"/>
        </w:rPr>
        <w:t xml:space="preserve"> for a supported band in the downlink for TDD, or a supported band in uplink for FDD, and</w:t>
      </w:r>
    </w:p>
    <w:p w14:paraId="3E039F11" w14:textId="77777777" w:rsidR="00261F2F" w:rsidRPr="00261F2F" w:rsidRDefault="00261F2F" w:rsidP="00261F2F">
      <w:pPr>
        <w:widowControl/>
        <w:overflowPunct w:val="0"/>
        <w:autoSpaceDE w:val="0"/>
        <w:autoSpaceDN w:val="0"/>
        <w:adjustRightInd w:val="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if the UE supports an uplink channel bandwidth with a maximum transmission bandwidth configuration (see TS 38.101-1 [15] and TS 38.101-2 [39]) which</w:t>
      </w:r>
    </w:p>
    <w:p w14:paraId="2BFA329B" w14:textId="77777777" w:rsidR="00261F2F" w:rsidRPr="00261F2F" w:rsidRDefault="00261F2F" w:rsidP="00261F2F">
      <w:pPr>
        <w:widowControl/>
        <w:overflowPunct w:val="0"/>
        <w:autoSpaceDE w:val="0"/>
        <w:autoSpaceDN w:val="0"/>
        <w:adjustRightInd w:val="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w:t>
      </w:r>
      <w:r w:rsidRPr="00261F2F">
        <w:rPr>
          <w:rFonts w:ascii="Times New Roman" w:eastAsia="Times New Roman" w:hAnsi="Times New Roman"/>
          <w:b w:val="0"/>
          <w:kern w:val="0"/>
          <w:sz w:val="20"/>
          <w:szCs w:val="20"/>
          <w:lang w:eastAsia="x-none"/>
        </w:rPr>
        <w:tab/>
        <w:t xml:space="preserve">is smaller than or equal to the </w:t>
      </w:r>
      <w:proofErr w:type="spellStart"/>
      <w:r w:rsidRPr="00261F2F">
        <w:rPr>
          <w:rFonts w:ascii="Times New Roman" w:eastAsia="Times New Roman" w:hAnsi="Times New Roman"/>
          <w:b w:val="0"/>
          <w:i/>
          <w:kern w:val="0"/>
          <w:sz w:val="20"/>
          <w:szCs w:val="20"/>
          <w:lang w:eastAsia="x-none"/>
        </w:rPr>
        <w:t>carrierBandwidth</w:t>
      </w:r>
      <w:proofErr w:type="spellEnd"/>
      <w:r w:rsidRPr="00261F2F">
        <w:rPr>
          <w:rFonts w:ascii="Times New Roman" w:eastAsia="Times New Roman" w:hAnsi="Times New Roman"/>
          <w:b w:val="0"/>
          <w:kern w:val="0"/>
          <w:sz w:val="20"/>
          <w:szCs w:val="20"/>
          <w:lang w:eastAsia="x-none"/>
        </w:rPr>
        <w:t xml:space="preserve"> (indicated in </w:t>
      </w:r>
      <w:proofErr w:type="spellStart"/>
      <w:r w:rsidRPr="00261F2F">
        <w:rPr>
          <w:rFonts w:ascii="Times New Roman" w:eastAsia="Times New Roman" w:hAnsi="Times New Roman"/>
          <w:b w:val="0"/>
          <w:i/>
          <w:kern w:val="0"/>
          <w:sz w:val="20"/>
          <w:szCs w:val="20"/>
          <w:lang w:eastAsia="x-none"/>
        </w:rPr>
        <w:t>uplinkConfigCommon</w:t>
      </w:r>
      <w:proofErr w:type="spellEnd"/>
      <w:r w:rsidRPr="00261F2F">
        <w:rPr>
          <w:rFonts w:ascii="Times New Roman" w:eastAsia="Times New Roman" w:hAnsi="Times New Roman"/>
          <w:b w:val="0"/>
          <w:kern w:val="0"/>
          <w:sz w:val="20"/>
          <w:szCs w:val="20"/>
          <w:lang w:eastAsia="x-none"/>
        </w:rPr>
        <w:t xml:space="preserve"> for the SCS of the initial uplink BWP), and which</w:t>
      </w:r>
    </w:p>
    <w:p w14:paraId="38743F92" w14:textId="77777777" w:rsidR="00261F2F" w:rsidRPr="00261F2F" w:rsidRDefault="00261F2F" w:rsidP="00261F2F">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w:t>
      </w:r>
      <w:r w:rsidRPr="00261F2F">
        <w:rPr>
          <w:rFonts w:ascii="Times New Roman" w:eastAsia="Times New Roman" w:hAnsi="Times New Roman"/>
          <w:b w:val="0"/>
          <w:kern w:val="0"/>
          <w:sz w:val="20"/>
          <w:szCs w:val="20"/>
          <w:lang w:eastAsia="x-none"/>
        </w:rPr>
        <w:tab/>
        <w:t>is wider than or equal to the bandwidth of the initial uplink BWP, and</w:t>
      </w:r>
    </w:p>
    <w:p w14:paraId="5EB7A705" w14:textId="77777777" w:rsidR="00261F2F" w:rsidRPr="00261F2F" w:rsidRDefault="00261F2F" w:rsidP="00261F2F">
      <w:pPr>
        <w:widowControl/>
        <w:overflowPunct w:val="0"/>
        <w:autoSpaceDE w:val="0"/>
        <w:autoSpaceDN w:val="0"/>
        <w:adjustRightInd w:val="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if the UE supports a downlink channel bandwidth with a maximum transmission bandwidth configuration (see TS 38.101-1 [15] and TS 38.101-2 [39]) which</w:t>
      </w:r>
    </w:p>
    <w:p w14:paraId="468F42A2" w14:textId="77777777" w:rsidR="00261F2F" w:rsidRPr="00261F2F" w:rsidRDefault="00261F2F" w:rsidP="00261F2F">
      <w:pPr>
        <w:widowControl/>
        <w:overflowPunct w:val="0"/>
        <w:autoSpaceDE w:val="0"/>
        <w:autoSpaceDN w:val="0"/>
        <w:adjustRightInd w:val="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w:t>
      </w:r>
      <w:r w:rsidRPr="00261F2F">
        <w:rPr>
          <w:rFonts w:ascii="Times New Roman" w:eastAsia="Times New Roman" w:hAnsi="Times New Roman"/>
          <w:b w:val="0"/>
          <w:kern w:val="0"/>
          <w:sz w:val="20"/>
          <w:szCs w:val="20"/>
          <w:lang w:eastAsia="x-none"/>
        </w:rPr>
        <w:tab/>
        <w:t xml:space="preserve">is smaller than or equal to the </w:t>
      </w:r>
      <w:proofErr w:type="spellStart"/>
      <w:r w:rsidRPr="00261F2F">
        <w:rPr>
          <w:rFonts w:ascii="Times New Roman" w:eastAsia="Times New Roman" w:hAnsi="Times New Roman"/>
          <w:b w:val="0"/>
          <w:i/>
          <w:kern w:val="0"/>
          <w:sz w:val="20"/>
          <w:szCs w:val="20"/>
          <w:lang w:eastAsia="x-none"/>
        </w:rPr>
        <w:t>carrierBandwidth</w:t>
      </w:r>
      <w:proofErr w:type="spellEnd"/>
      <w:r w:rsidRPr="00261F2F">
        <w:rPr>
          <w:rFonts w:ascii="Times New Roman" w:eastAsia="Times New Roman" w:hAnsi="Times New Roman"/>
          <w:b w:val="0"/>
          <w:kern w:val="0"/>
          <w:sz w:val="20"/>
          <w:szCs w:val="20"/>
          <w:lang w:eastAsia="x-none"/>
        </w:rPr>
        <w:t xml:space="preserve"> (indicated in </w:t>
      </w:r>
      <w:proofErr w:type="spellStart"/>
      <w:r w:rsidRPr="00261F2F">
        <w:rPr>
          <w:rFonts w:ascii="Times New Roman" w:eastAsia="Times New Roman" w:hAnsi="Times New Roman"/>
          <w:b w:val="0"/>
          <w:i/>
          <w:kern w:val="0"/>
          <w:sz w:val="20"/>
          <w:szCs w:val="20"/>
          <w:lang w:eastAsia="x-none"/>
        </w:rPr>
        <w:t>downlinkConfigCommon</w:t>
      </w:r>
      <w:proofErr w:type="spellEnd"/>
      <w:r w:rsidRPr="00261F2F">
        <w:rPr>
          <w:rFonts w:ascii="Times New Roman" w:eastAsia="Times New Roman" w:hAnsi="Times New Roman"/>
          <w:b w:val="0"/>
          <w:kern w:val="0"/>
          <w:sz w:val="20"/>
          <w:szCs w:val="20"/>
          <w:lang w:eastAsia="x-none"/>
        </w:rPr>
        <w:t xml:space="preserve"> for the SCS of the initial downlink BWP), and which</w:t>
      </w:r>
    </w:p>
    <w:p w14:paraId="00FC1633" w14:textId="77777777" w:rsidR="00261F2F" w:rsidRPr="00261F2F" w:rsidRDefault="00261F2F" w:rsidP="00261F2F">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w:t>
      </w:r>
      <w:r w:rsidRPr="00261F2F">
        <w:rPr>
          <w:rFonts w:ascii="Times New Roman" w:eastAsia="Times New Roman" w:hAnsi="Times New Roman"/>
          <w:b w:val="0"/>
          <w:kern w:val="0"/>
          <w:sz w:val="20"/>
          <w:szCs w:val="20"/>
          <w:lang w:eastAsia="x-none"/>
        </w:rPr>
        <w:tab/>
        <w:t>is wider than or equal to the bandwidth of the initial downlink BWP:</w:t>
      </w:r>
    </w:p>
    <w:p w14:paraId="61EC51BB" w14:textId="77777777" w:rsidR="00261F2F" w:rsidRPr="00261F2F" w:rsidRDefault="00261F2F" w:rsidP="00261F2F">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3&gt;</w:t>
      </w:r>
      <w:r w:rsidRPr="00261F2F">
        <w:rPr>
          <w:rFonts w:ascii="Times New Roman" w:eastAsia="Times New Roman" w:hAnsi="Times New Roman"/>
          <w:b w:val="0"/>
          <w:kern w:val="0"/>
          <w:sz w:val="20"/>
          <w:szCs w:val="20"/>
          <w:lang w:eastAsia="x-none"/>
        </w:rPr>
        <w:tab/>
        <w:t xml:space="preserve">if </w:t>
      </w:r>
      <w:proofErr w:type="spellStart"/>
      <w:r w:rsidRPr="00261F2F">
        <w:rPr>
          <w:rFonts w:ascii="Times New Roman" w:eastAsia="Times New Roman" w:hAnsi="Times New Roman"/>
          <w:b w:val="0"/>
          <w:i/>
          <w:kern w:val="0"/>
          <w:sz w:val="20"/>
          <w:szCs w:val="20"/>
          <w:lang w:eastAsia="x-none"/>
        </w:rPr>
        <w:t>trackingAreaCode</w:t>
      </w:r>
      <w:proofErr w:type="spellEnd"/>
      <w:r w:rsidRPr="00261F2F">
        <w:rPr>
          <w:rFonts w:ascii="Times New Roman" w:eastAsia="Times New Roman" w:hAnsi="Times New Roman"/>
          <w:b w:val="0"/>
          <w:kern w:val="0"/>
          <w:sz w:val="20"/>
          <w:szCs w:val="20"/>
          <w:lang w:eastAsia="x-none"/>
        </w:rPr>
        <w:t xml:space="preserve"> is not provided for the selected PLMN nor the registered PLMN nor PLMN of the equivalent PLMN list:</w:t>
      </w:r>
    </w:p>
    <w:p w14:paraId="42085D68"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4&gt;</w:t>
      </w:r>
      <w:r w:rsidRPr="00261F2F">
        <w:rPr>
          <w:rFonts w:ascii="Times New Roman" w:eastAsia="Times New Roman" w:hAnsi="Times New Roman"/>
          <w:b w:val="0"/>
          <w:kern w:val="0"/>
          <w:sz w:val="20"/>
          <w:szCs w:val="20"/>
          <w:lang w:eastAsia="x-none"/>
        </w:rPr>
        <w:tab/>
        <w:t>consider the cell as barred in accordance with TS 38.304 [20];</w:t>
      </w:r>
    </w:p>
    <w:p w14:paraId="55F4485B"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4&gt;</w:t>
      </w:r>
      <w:r w:rsidRPr="00261F2F">
        <w:rPr>
          <w:rFonts w:ascii="Times New Roman" w:eastAsia="Times New Roman" w:hAnsi="Times New Roman"/>
          <w:b w:val="0"/>
          <w:kern w:val="0"/>
          <w:sz w:val="20"/>
          <w:szCs w:val="20"/>
          <w:lang w:eastAsia="x-none"/>
        </w:rPr>
        <w:tab/>
        <w:t xml:space="preserve">if </w:t>
      </w:r>
      <w:proofErr w:type="spellStart"/>
      <w:r w:rsidRPr="00261F2F">
        <w:rPr>
          <w:rFonts w:ascii="Times New Roman" w:eastAsia="Times New Roman" w:hAnsi="Times New Roman"/>
          <w:b w:val="0"/>
          <w:i/>
          <w:kern w:val="0"/>
          <w:sz w:val="20"/>
          <w:szCs w:val="20"/>
          <w:lang w:eastAsia="x-none"/>
        </w:rPr>
        <w:t>intraFreqReselection</w:t>
      </w:r>
      <w:proofErr w:type="spellEnd"/>
      <w:r w:rsidRPr="00261F2F">
        <w:rPr>
          <w:rFonts w:ascii="Times New Roman" w:eastAsia="Times New Roman" w:hAnsi="Times New Roman"/>
          <w:b w:val="0"/>
          <w:kern w:val="0"/>
          <w:sz w:val="20"/>
          <w:szCs w:val="20"/>
          <w:lang w:eastAsia="x-none"/>
        </w:rPr>
        <w:t xml:space="preserve"> is set to </w:t>
      </w:r>
      <w:proofErr w:type="spellStart"/>
      <w:r w:rsidRPr="00261F2F">
        <w:rPr>
          <w:rFonts w:ascii="Times New Roman" w:eastAsia="Times New Roman" w:hAnsi="Times New Roman"/>
          <w:b w:val="0"/>
          <w:kern w:val="0"/>
          <w:sz w:val="20"/>
          <w:szCs w:val="20"/>
          <w:lang w:eastAsia="x-none"/>
        </w:rPr>
        <w:t>notAllowed</w:t>
      </w:r>
      <w:proofErr w:type="spellEnd"/>
      <w:r w:rsidRPr="00261F2F">
        <w:rPr>
          <w:rFonts w:ascii="Times New Roman" w:eastAsia="Times New Roman" w:hAnsi="Times New Roman"/>
          <w:b w:val="0"/>
          <w:kern w:val="0"/>
          <w:sz w:val="20"/>
          <w:szCs w:val="20"/>
          <w:lang w:eastAsia="x-none"/>
        </w:rPr>
        <w:t>:</w:t>
      </w:r>
    </w:p>
    <w:p w14:paraId="1788A247"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5&gt;</w:t>
      </w:r>
      <w:r w:rsidRPr="00261F2F">
        <w:rPr>
          <w:rFonts w:ascii="Times New Roman" w:eastAsia="Times New Roman" w:hAnsi="Times New Roman"/>
          <w:b w:val="0"/>
          <w:kern w:val="0"/>
          <w:sz w:val="20"/>
          <w:szCs w:val="20"/>
          <w:lang w:eastAsia="x-none"/>
        </w:rPr>
        <w:tab/>
        <w:t>consider cell re-selection to other cells on the same frequency as the barred cell as not allowed, as specified in TS 38.304 [20];</w:t>
      </w:r>
    </w:p>
    <w:p w14:paraId="6FC641C0"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4&gt;</w:t>
      </w:r>
      <w:r w:rsidRPr="00261F2F">
        <w:rPr>
          <w:rFonts w:ascii="Times New Roman" w:eastAsia="Times New Roman" w:hAnsi="Times New Roman"/>
          <w:b w:val="0"/>
          <w:kern w:val="0"/>
          <w:sz w:val="20"/>
          <w:szCs w:val="20"/>
          <w:lang w:eastAsia="x-none"/>
        </w:rPr>
        <w:tab/>
        <w:t>else:</w:t>
      </w:r>
    </w:p>
    <w:p w14:paraId="23D5594A"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5&gt;</w:t>
      </w:r>
      <w:r w:rsidRPr="00261F2F">
        <w:rPr>
          <w:rFonts w:ascii="Times New Roman" w:eastAsia="Times New Roman" w:hAnsi="Times New Roman"/>
          <w:b w:val="0"/>
          <w:kern w:val="0"/>
          <w:sz w:val="20"/>
          <w:szCs w:val="20"/>
          <w:lang w:eastAsia="x-none"/>
        </w:rPr>
        <w:tab/>
        <w:t>consider cell re-selection to other cells on the same frequency as the barred cell as allowed, as specified in TS 38.304 [20];</w:t>
      </w:r>
    </w:p>
    <w:p w14:paraId="4ACF2D25" w14:textId="77777777" w:rsidR="00261F2F" w:rsidRPr="00261F2F" w:rsidRDefault="00261F2F" w:rsidP="00261F2F">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3&gt;</w:t>
      </w:r>
      <w:r w:rsidRPr="00261F2F">
        <w:rPr>
          <w:rFonts w:ascii="Times New Roman" w:eastAsia="Times New Roman" w:hAnsi="Times New Roman"/>
          <w:b w:val="0"/>
          <w:kern w:val="0"/>
          <w:sz w:val="20"/>
          <w:szCs w:val="20"/>
          <w:lang w:eastAsia="x-none"/>
        </w:rPr>
        <w:tab/>
        <w:t>else:</w:t>
      </w:r>
    </w:p>
    <w:p w14:paraId="0903C64D"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4&gt;</w:t>
      </w:r>
      <w:r w:rsidRPr="00261F2F">
        <w:rPr>
          <w:rFonts w:ascii="Times New Roman" w:eastAsia="Times New Roman" w:hAnsi="Times New Roman"/>
          <w:b w:val="0"/>
          <w:kern w:val="0"/>
          <w:sz w:val="20"/>
          <w:szCs w:val="20"/>
          <w:lang w:val="x-none" w:eastAsia="x-none"/>
        </w:rPr>
        <w:tab/>
        <w:t>apply a supported uplink channel bandwidth with a maximum transmission bandwidth which</w:t>
      </w:r>
    </w:p>
    <w:p w14:paraId="70DB33FD" w14:textId="77777777" w:rsidR="00261F2F" w:rsidRPr="00261F2F" w:rsidRDefault="00261F2F" w:rsidP="00261F2F">
      <w:pPr>
        <w:widowControl/>
        <w:overflowPunct w:val="0"/>
        <w:autoSpaceDE w:val="0"/>
        <w:autoSpaceDN w:val="0"/>
        <w:adjustRightInd w:val="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w:t>
      </w:r>
      <w:r w:rsidRPr="00261F2F">
        <w:rPr>
          <w:rFonts w:ascii="Times New Roman" w:eastAsia="Times New Roman" w:hAnsi="Times New Roman"/>
          <w:b w:val="0"/>
          <w:kern w:val="0"/>
          <w:sz w:val="20"/>
          <w:szCs w:val="20"/>
          <w:lang w:val="x-none" w:eastAsia="x-none"/>
        </w:rPr>
        <w:tab/>
        <w:t xml:space="preserve">is contained within the </w:t>
      </w:r>
      <w:proofErr w:type="spellStart"/>
      <w:r w:rsidRPr="00261F2F">
        <w:rPr>
          <w:rFonts w:ascii="Times New Roman" w:eastAsia="Times New Roman" w:hAnsi="Times New Roman"/>
          <w:b w:val="0"/>
          <w:i/>
          <w:kern w:val="0"/>
          <w:sz w:val="20"/>
          <w:szCs w:val="20"/>
          <w:lang w:val="x-none" w:eastAsia="x-none"/>
        </w:rPr>
        <w:t>carrierBandwidth</w:t>
      </w:r>
      <w:proofErr w:type="spellEnd"/>
      <w:r w:rsidRPr="00261F2F">
        <w:rPr>
          <w:rFonts w:ascii="Times New Roman" w:eastAsia="Times New Roman" w:hAnsi="Times New Roman"/>
          <w:b w:val="0"/>
          <w:kern w:val="0"/>
          <w:sz w:val="20"/>
          <w:szCs w:val="20"/>
          <w:lang w:val="x-none" w:eastAsia="x-none"/>
        </w:rPr>
        <w:t xml:space="preserve"> indicated in </w:t>
      </w:r>
      <w:proofErr w:type="spellStart"/>
      <w:r w:rsidRPr="00261F2F">
        <w:rPr>
          <w:rFonts w:ascii="Times New Roman" w:eastAsia="Times New Roman" w:hAnsi="Times New Roman"/>
          <w:b w:val="0"/>
          <w:i/>
          <w:kern w:val="0"/>
          <w:sz w:val="20"/>
          <w:szCs w:val="20"/>
          <w:lang w:val="x-none" w:eastAsia="x-none"/>
        </w:rPr>
        <w:t>uplinkConfigCommon</w:t>
      </w:r>
      <w:proofErr w:type="spellEnd"/>
      <w:r w:rsidRPr="00261F2F">
        <w:rPr>
          <w:rFonts w:ascii="Times New Roman" w:eastAsia="Times New Roman" w:hAnsi="Times New Roman"/>
          <w:b w:val="0"/>
          <w:kern w:val="0"/>
          <w:sz w:val="20"/>
          <w:szCs w:val="20"/>
          <w:lang w:val="x-none" w:eastAsia="x-none"/>
        </w:rPr>
        <w:t xml:space="preserve"> for the SCS of the initial uplink BWP, and which</w:t>
      </w:r>
    </w:p>
    <w:p w14:paraId="24665DB5"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w:t>
      </w:r>
      <w:r w:rsidRPr="00261F2F">
        <w:rPr>
          <w:rFonts w:ascii="Times New Roman" w:eastAsia="Times New Roman" w:hAnsi="Times New Roman"/>
          <w:b w:val="0"/>
          <w:kern w:val="0"/>
          <w:sz w:val="20"/>
          <w:szCs w:val="20"/>
          <w:lang w:val="x-none" w:eastAsia="x-none"/>
        </w:rPr>
        <w:tab/>
        <w:t>is wider than or equal to the bandwidth of the initial BWP for the uplink;</w:t>
      </w:r>
    </w:p>
    <w:p w14:paraId="0625B8B5"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4&gt;</w:t>
      </w:r>
      <w:r w:rsidRPr="00261F2F">
        <w:rPr>
          <w:rFonts w:ascii="Times New Roman" w:eastAsia="Times New Roman" w:hAnsi="Times New Roman"/>
          <w:b w:val="0"/>
          <w:kern w:val="0"/>
          <w:sz w:val="20"/>
          <w:szCs w:val="20"/>
          <w:lang w:val="x-none" w:eastAsia="x-none"/>
        </w:rPr>
        <w:tab/>
        <w:t xml:space="preserve">apply a supported downlink channel bandwidth with a maximum transmission bandwidth which </w:t>
      </w:r>
    </w:p>
    <w:p w14:paraId="702BA3F6" w14:textId="77777777" w:rsidR="00261F2F" w:rsidRPr="00261F2F" w:rsidRDefault="00261F2F" w:rsidP="00261F2F">
      <w:pPr>
        <w:widowControl/>
        <w:overflowPunct w:val="0"/>
        <w:autoSpaceDE w:val="0"/>
        <w:autoSpaceDN w:val="0"/>
        <w:adjustRightInd w:val="0"/>
        <w:ind w:left="1418"/>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 xml:space="preserve">- is contained within the </w:t>
      </w:r>
      <w:proofErr w:type="spellStart"/>
      <w:r w:rsidRPr="00261F2F">
        <w:rPr>
          <w:rFonts w:ascii="Times New Roman" w:eastAsia="Times New Roman" w:hAnsi="Times New Roman"/>
          <w:b w:val="0"/>
          <w:i/>
          <w:kern w:val="0"/>
          <w:sz w:val="20"/>
          <w:szCs w:val="20"/>
          <w:lang w:val="x-none" w:eastAsia="x-none"/>
        </w:rPr>
        <w:t>carrierBandwidth</w:t>
      </w:r>
      <w:proofErr w:type="spellEnd"/>
      <w:r w:rsidRPr="00261F2F">
        <w:rPr>
          <w:rFonts w:ascii="Times New Roman" w:eastAsia="Times New Roman" w:hAnsi="Times New Roman"/>
          <w:b w:val="0"/>
          <w:kern w:val="0"/>
          <w:sz w:val="20"/>
          <w:szCs w:val="20"/>
          <w:lang w:val="x-none" w:eastAsia="x-none"/>
        </w:rPr>
        <w:t xml:space="preserve"> indicated in </w:t>
      </w:r>
      <w:proofErr w:type="spellStart"/>
      <w:r w:rsidRPr="00261F2F">
        <w:rPr>
          <w:rFonts w:ascii="Times New Roman" w:eastAsia="Times New Roman" w:hAnsi="Times New Roman"/>
          <w:b w:val="0"/>
          <w:i/>
          <w:kern w:val="0"/>
          <w:sz w:val="20"/>
          <w:szCs w:val="20"/>
          <w:lang w:val="x-none" w:eastAsia="x-none"/>
        </w:rPr>
        <w:t>downlinkConfigCommon</w:t>
      </w:r>
      <w:proofErr w:type="spellEnd"/>
      <w:r w:rsidRPr="00261F2F">
        <w:rPr>
          <w:rFonts w:ascii="Times New Roman" w:eastAsia="Times New Roman" w:hAnsi="Times New Roman"/>
          <w:b w:val="0"/>
          <w:kern w:val="0"/>
          <w:sz w:val="20"/>
          <w:szCs w:val="20"/>
          <w:lang w:val="x-none" w:eastAsia="x-none"/>
        </w:rPr>
        <w:t xml:space="preserve"> for the SCS of the initial downlink BWP, and which</w:t>
      </w:r>
    </w:p>
    <w:p w14:paraId="553DF4A6" w14:textId="77777777" w:rsidR="00261F2F" w:rsidRPr="00261F2F" w:rsidRDefault="00261F2F" w:rsidP="00261F2F">
      <w:pPr>
        <w:widowControl/>
        <w:overflowPunct w:val="0"/>
        <w:autoSpaceDE w:val="0"/>
        <w:autoSpaceDN w:val="0"/>
        <w:adjustRightInd w:val="0"/>
        <w:spacing w:after="180"/>
        <w:ind w:left="1418"/>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 is wider than or equal to the bandwidth of the initial BWP for the downlink;</w:t>
      </w:r>
    </w:p>
    <w:p w14:paraId="44DF6DE1"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4&gt;</w:t>
      </w:r>
      <w:r w:rsidRPr="00261F2F">
        <w:rPr>
          <w:rFonts w:ascii="Times New Roman" w:eastAsia="Times New Roman" w:hAnsi="Times New Roman"/>
          <w:b w:val="0"/>
          <w:kern w:val="0"/>
          <w:sz w:val="20"/>
          <w:szCs w:val="20"/>
          <w:lang w:val="x-none" w:eastAsia="x-none"/>
        </w:rPr>
        <w:tab/>
        <w:t xml:space="preserve">select the first frequency band in the </w:t>
      </w:r>
      <w:proofErr w:type="spellStart"/>
      <w:r w:rsidRPr="00261F2F">
        <w:rPr>
          <w:rFonts w:ascii="Times New Roman" w:eastAsia="Times New Roman" w:hAnsi="Times New Roman"/>
          <w:b w:val="0"/>
          <w:i/>
          <w:kern w:val="0"/>
          <w:sz w:val="20"/>
          <w:szCs w:val="20"/>
          <w:lang w:val="x-none" w:eastAsia="x-none"/>
        </w:rPr>
        <w:t>frequencyBandList</w:t>
      </w:r>
      <w:proofErr w:type="spellEnd"/>
      <w:r w:rsidRPr="00261F2F">
        <w:rPr>
          <w:rFonts w:ascii="Times New Roman" w:eastAsia="Times New Roman" w:hAnsi="Times New Roman"/>
          <w:b w:val="0"/>
          <w:kern w:val="0"/>
          <w:sz w:val="20"/>
          <w:szCs w:val="20"/>
          <w:lang w:val="x-none" w:eastAsia="x-none"/>
        </w:rPr>
        <w:t xml:space="preserve">, for FDD from </w:t>
      </w:r>
      <w:proofErr w:type="spellStart"/>
      <w:r w:rsidRPr="00261F2F">
        <w:rPr>
          <w:rFonts w:ascii="Times New Roman" w:eastAsia="Times New Roman" w:hAnsi="Times New Roman"/>
          <w:b w:val="0"/>
          <w:i/>
          <w:iCs/>
          <w:kern w:val="0"/>
          <w:sz w:val="20"/>
          <w:szCs w:val="20"/>
          <w:lang w:val="x-none" w:eastAsia="x-none"/>
        </w:rPr>
        <w:t>frequencyBandList</w:t>
      </w:r>
      <w:proofErr w:type="spellEnd"/>
      <w:r w:rsidRPr="00261F2F">
        <w:rPr>
          <w:rFonts w:ascii="Times New Roman" w:eastAsia="Times New Roman" w:hAnsi="Times New Roman"/>
          <w:b w:val="0"/>
          <w:kern w:val="0"/>
          <w:sz w:val="20"/>
          <w:szCs w:val="20"/>
          <w:lang w:val="x-none" w:eastAsia="x-none"/>
        </w:rPr>
        <w:t xml:space="preserve"> for uplink, or for TDD from </w:t>
      </w:r>
      <w:proofErr w:type="spellStart"/>
      <w:r w:rsidRPr="00261F2F">
        <w:rPr>
          <w:rFonts w:ascii="Times New Roman" w:eastAsia="Times New Roman" w:hAnsi="Times New Roman"/>
          <w:b w:val="0"/>
          <w:i/>
          <w:iCs/>
          <w:kern w:val="0"/>
          <w:sz w:val="20"/>
          <w:szCs w:val="20"/>
          <w:lang w:val="x-none" w:eastAsia="x-none"/>
        </w:rPr>
        <w:t>frequencyBandList</w:t>
      </w:r>
      <w:proofErr w:type="spellEnd"/>
      <w:r w:rsidRPr="00261F2F">
        <w:rPr>
          <w:rFonts w:ascii="Times New Roman" w:eastAsia="Times New Roman" w:hAnsi="Times New Roman"/>
          <w:b w:val="0"/>
          <w:i/>
          <w:iCs/>
          <w:kern w:val="0"/>
          <w:sz w:val="20"/>
          <w:szCs w:val="20"/>
          <w:lang w:val="x-none" w:eastAsia="x-none"/>
        </w:rPr>
        <w:t xml:space="preserve"> </w:t>
      </w:r>
      <w:r w:rsidRPr="00261F2F">
        <w:rPr>
          <w:rFonts w:ascii="Times New Roman" w:eastAsia="Times New Roman" w:hAnsi="Times New Roman"/>
          <w:b w:val="0"/>
          <w:kern w:val="0"/>
          <w:sz w:val="20"/>
          <w:szCs w:val="20"/>
          <w:lang w:val="x-none" w:eastAsia="x-none"/>
        </w:rPr>
        <w:t>for downlink,</w:t>
      </w:r>
      <w:r w:rsidRPr="00261F2F">
        <w:rPr>
          <w:rFonts w:ascii="Times New Roman" w:eastAsia="Times New Roman" w:hAnsi="Times New Roman"/>
          <w:b w:val="0"/>
          <w:i/>
          <w:kern w:val="0"/>
          <w:sz w:val="20"/>
          <w:szCs w:val="20"/>
          <w:lang w:val="x-none" w:eastAsia="x-none"/>
        </w:rPr>
        <w:t xml:space="preserve"> </w:t>
      </w:r>
      <w:r w:rsidRPr="00261F2F">
        <w:rPr>
          <w:rFonts w:ascii="Times New Roman" w:eastAsia="Times New Roman" w:hAnsi="Times New Roman"/>
          <w:b w:val="0"/>
          <w:kern w:val="0"/>
          <w:sz w:val="20"/>
          <w:szCs w:val="20"/>
          <w:lang w:val="x-none" w:eastAsia="x-none"/>
        </w:rPr>
        <w:t xml:space="preserve">which the UE supports and for which the UE supports at least one of the </w:t>
      </w:r>
      <w:proofErr w:type="spellStart"/>
      <w:r w:rsidRPr="00261F2F">
        <w:rPr>
          <w:rFonts w:ascii="Times New Roman" w:eastAsia="Times New Roman" w:hAnsi="Times New Roman"/>
          <w:b w:val="0"/>
          <w:i/>
          <w:kern w:val="0"/>
          <w:sz w:val="20"/>
          <w:szCs w:val="20"/>
          <w:lang w:val="x-none" w:eastAsia="x-none"/>
        </w:rPr>
        <w:t>additionalSpectrumEmission</w:t>
      </w:r>
      <w:proofErr w:type="spellEnd"/>
      <w:r w:rsidRPr="00261F2F">
        <w:rPr>
          <w:rFonts w:ascii="Times New Roman" w:eastAsia="Times New Roman" w:hAnsi="Times New Roman"/>
          <w:b w:val="0"/>
          <w:kern w:val="0"/>
          <w:sz w:val="20"/>
          <w:szCs w:val="20"/>
          <w:lang w:val="x-none" w:eastAsia="x-none"/>
        </w:rPr>
        <w:t xml:space="preserve"> values in</w:t>
      </w:r>
      <w:r w:rsidRPr="00261F2F">
        <w:rPr>
          <w:rFonts w:ascii="Times New Roman" w:eastAsia="Times New Roman" w:hAnsi="Times New Roman"/>
          <w:b w:val="0"/>
          <w:i/>
          <w:kern w:val="0"/>
          <w:sz w:val="20"/>
          <w:szCs w:val="20"/>
          <w:lang w:val="x-none" w:eastAsia="x-none"/>
        </w:rPr>
        <w:t xml:space="preserve"> nr-NS-</w:t>
      </w:r>
      <w:proofErr w:type="spellStart"/>
      <w:r w:rsidRPr="00261F2F">
        <w:rPr>
          <w:rFonts w:ascii="Times New Roman" w:eastAsia="Times New Roman" w:hAnsi="Times New Roman"/>
          <w:b w:val="0"/>
          <w:i/>
          <w:kern w:val="0"/>
          <w:sz w:val="20"/>
          <w:szCs w:val="20"/>
          <w:lang w:val="x-none" w:eastAsia="x-none"/>
        </w:rPr>
        <w:t>PmaxList</w:t>
      </w:r>
      <w:proofErr w:type="spellEnd"/>
      <w:r w:rsidRPr="00261F2F">
        <w:rPr>
          <w:rFonts w:ascii="Times New Roman" w:eastAsia="Times New Roman" w:hAnsi="Times New Roman"/>
          <w:b w:val="0"/>
          <w:kern w:val="0"/>
          <w:sz w:val="20"/>
          <w:szCs w:val="20"/>
          <w:lang w:val="x-none" w:eastAsia="x-none"/>
        </w:rPr>
        <w:t>, if present;</w:t>
      </w:r>
    </w:p>
    <w:p w14:paraId="4A8727F4"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val="x-none" w:eastAsia="x-none"/>
        </w:rPr>
        <w:t>4&gt;</w:t>
      </w:r>
      <w:r w:rsidRPr="00261F2F">
        <w:rPr>
          <w:rFonts w:ascii="Times New Roman" w:eastAsia="Times New Roman" w:hAnsi="Times New Roman"/>
          <w:b w:val="0"/>
          <w:kern w:val="0"/>
          <w:sz w:val="20"/>
          <w:szCs w:val="20"/>
          <w:lang w:val="x-none" w:eastAsia="x-none"/>
        </w:rPr>
        <w:tab/>
        <w:t xml:space="preserve">forward the </w:t>
      </w:r>
      <w:proofErr w:type="spellStart"/>
      <w:r w:rsidRPr="00261F2F">
        <w:rPr>
          <w:rFonts w:ascii="Times New Roman" w:eastAsia="Times New Roman" w:hAnsi="Times New Roman"/>
          <w:b w:val="0"/>
          <w:i/>
          <w:kern w:val="0"/>
          <w:sz w:val="20"/>
          <w:szCs w:val="20"/>
          <w:lang w:val="x-none" w:eastAsia="x-none"/>
        </w:rPr>
        <w:t>cellIdentity</w:t>
      </w:r>
      <w:proofErr w:type="spellEnd"/>
      <w:r w:rsidRPr="00261F2F">
        <w:rPr>
          <w:rFonts w:ascii="Times New Roman" w:eastAsia="Times New Roman" w:hAnsi="Times New Roman"/>
          <w:b w:val="0"/>
          <w:kern w:val="0"/>
          <w:sz w:val="20"/>
          <w:szCs w:val="20"/>
          <w:lang w:val="x-none" w:eastAsia="x-none"/>
        </w:rPr>
        <w:t xml:space="preserve"> to upper layers;</w:t>
      </w:r>
    </w:p>
    <w:p w14:paraId="3E14A5F7"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lastRenderedPageBreak/>
        <w:t>4&gt;</w:t>
      </w:r>
      <w:r w:rsidRPr="00261F2F">
        <w:rPr>
          <w:rFonts w:ascii="Times New Roman" w:eastAsia="Times New Roman" w:hAnsi="Times New Roman"/>
          <w:b w:val="0"/>
          <w:kern w:val="0"/>
          <w:sz w:val="20"/>
          <w:szCs w:val="20"/>
          <w:lang w:eastAsia="x-none"/>
        </w:rPr>
        <w:tab/>
        <w:t xml:space="preserve">forward the </w:t>
      </w:r>
      <w:proofErr w:type="spellStart"/>
      <w:r w:rsidRPr="00261F2F">
        <w:rPr>
          <w:rFonts w:ascii="Times New Roman" w:eastAsia="Times New Roman" w:hAnsi="Times New Roman"/>
          <w:b w:val="0"/>
          <w:i/>
          <w:kern w:val="0"/>
          <w:sz w:val="20"/>
          <w:szCs w:val="20"/>
          <w:lang w:eastAsia="x-none"/>
        </w:rPr>
        <w:t>trackingAreaCode</w:t>
      </w:r>
      <w:proofErr w:type="spellEnd"/>
      <w:r w:rsidRPr="00261F2F">
        <w:rPr>
          <w:rFonts w:ascii="Times New Roman" w:eastAsia="Times New Roman" w:hAnsi="Times New Roman"/>
          <w:b w:val="0"/>
          <w:kern w:val="0"/>
          <w:sz w:val="20"/>
          <w:szCs w:val="20"/>
          <w:lang w:eastAsia="x-none"/>
        </w:rPr>
        <w:t xml:space="preserve"> to upper layers;</w:t>
      </w:r>
    </w:p>
    <w:p w14:paraId="392FC4E8"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forward the PLMN identity to upper layers;</w:t>
      </w:r>
    </w:p>
    <w:p w14:paraId="78A1B964"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if in RRC_INACTIVE and the forwarded information does not trigger message transmission by upper layers:</w:t>
      </w:r>
    </w:p>
    <w:p w14:paraId="6F522B9C"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if the serving cell does not belong to the configured </w:t>
      </w:r>
      <w:r w:rsidRPr="00261F2F">
        <w:rPr>
          <w:rFonts w:ascii="Times New Roman" w:eastAsia="Times New Roman" w:hAnsi="Times New Roman"/>
          <w:b w:val="0"/>
          <w:i/>
          <w:kern w:val="0"/>
          <w:sz w:val="20"/>
          <w:szCs w:val="20"/>
          <w:lang w:val="x-none" w:eastAsia="x-none"/>
        </w:rPr>
        <w:t>ran-</w:t>
      </w:r>
      <w:proofErr w:type="spellStart"/>
      <w:r w:rsidRPr="00261F2F">
        <w:rPr>
          <w:rFonts w:ascii="Times New Roman" w:eastAsia="Times New Roman" w:hAnsi="Times New Roman"/>
          <w:b w:val="0"/>
          <w:i/>
          <w:kern w:val="0"/>
          <w:sz w:val="20"/>
          <w:szCs w:val="20"/>
          <w:lang w:val="x-none" w:eastAsia="x-none"/>
        </w:rPr>
        <w:t>NotificationAreaInfo</w:t>
      </w:r>
      <w:proofErr w:type="spellEnd"/>
      <w:r w:rsidRPr="00261F2F">
        <w:rPr>
          <w:rFonts w:ascii="Times New Roman" w:eastAsia="Times New Roman" w:hAnsi="Times New Roman"/>
          <w:b w:val="0"/>
          <w:kern w:val="0"/>
          <w:sz w:val="20"/>
          <w:szCs w:val="20"/>
          <w:lang w:val="x-none" w:eastAsia="x-none"/>
        </w:rPr>
        <w:t>:</w:t>
      </w:r>
    </w:p>
    <w:p w14:paraId="3E5FEA4C" w14:textId="77777777" w:rsidR="00261F2F" w:rsidRPr="00261F2F" w:rsidRDefault="00261F2F" w:rsidP="00261F2F">
      <w:pPr>
        <w:widowControl/>
        <w:overflowPunct w:val="0"/>
        <w:autoSpaceDE w:val="0"/>
        <w:autoSpaceDN w:val="0"/>
        <w:adjustRightInd w:val="0"/>
        <w:spacing w:after="180"/>
        <w:ind w:left="1985" w:hanging="284"/>
        <w:jc w:val="left"/>
        <w:textAlignment w:val="baseline"/>
        <w:rPr>
          <w:rFonts w:ascii="Times New Roman" w:eastAsia="Times New Roman" w:hAnsi="Times New Roman"/>
          <w:b w:val="0"/>
          <w:kern w:val="0"/>
          <w:sz w:val="20"/>
          <w:szCs w:val="20"/>
          <w:lang w:val="x-none"/>
        </w:rPr>
      </w:pPr>
      <w:r w:rsidRPr="00261F2F">
        <w:rPr>
          <w:rFonts w:ascii="Times New Roman" w:eastAsia="Times New Roman" w:hAnsi="Times New Roman"/>
          <w:b w:val="0"/>
          <w:kern w:val="0"/>
          <w:sz w:val="20"/>
          <w:szCs w:val="20"/>
        </w:rPr>
        <w:t>6</w:t>
      </w:r>
      <w:r w:rsidRPr="00261F2F">
        <w:rPr>
          <w:rFonts w:ascii="Times New Roman" w:eastAsia="Times New Roman" w:hAnsi="Times New Roman"/>
          <w:b w:val="0"/>
          <w:kern w:val="0"/>
          <w:sz w:val="20"/>
          <w:szCs w:val="20"/>
          <w:lang w:val="x-none"/>
        </w:rPr>
        <w:t>&gt;</w:t>
      </w:r>
      <w:r w:rsidRPr="00261F2F">
        <w:rPr>
          <w:rFonts w:ascii="Times New Roman" w:eastAsia="Times New Roman" w:hAnsi="Times New Roman"/>
          <w:b w:val="0"/>
          <w:kern w:val="0"/>
          <w:sz w:val="20"/>
          <w:szCs w:val="20"/>
          <w:lang w:val="x-none"/>
        </w:rPr>
        <w:tab/>
        <w:t>initiate an RNA update as specified in 5.3.13.8;</w:t>
      </w:r>
    </w:p>
    <w:p w14:paraId="00AC2B5F"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forward the </w:t>
      </w:r>
      <w:proofErr w:type="spellStart"/>
      <w:r w:rsidRPr="00261F2F">
        <w:rPr>
          <w:rFonts w:ascii="Times New Roman" w:eastAsia="Times New Roman" w:hAnsi="Times New Roman"/>
          <w:b w:val="0"/>
          <w:i/>
          <w:kern w:val="0"/>
          <w:sz w:val="20"/>
          <w:szCs w:val="20"/>
          <w:lang w:val="x-none" w:eastAsia="x-none"/>
        </w:rPr>
        <w:t>ims-EmergencySupport</w:t>
      </w:r>
      <w:proofErr w:type="spellEnd"/>
      <w:r w:rsidRPr="00261F2F">
        <w:rPr>
          <w:rFonts w:ascii="Times New Roman" w:eastAsia="Times New Roman" w:hAnsi="Times New Roman"/>
          <w:b w:val="0"/>
          <w:kern w:val="0"/>
          <w:sz w:val="20"/>
          <w:szCs w:val="20"/>
          <w:lang w:val="x-none" w:eastAsia="x-none"/>
        </w:rPr>
        <w:t xml:space="preserve"> to upper layers, if present;</w:t>
      </w:r>
    </w:p>
    <w:p w14:paraId="6808931B"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forward the </w:t>
      </w:r>
      <w:r w:rsidRPr="00261F2F">
        <w:rPr>
          <w:rFonts w:ascii="Times New Roman" w:eastAsia="Times New Roman" w:hAnsi="Times New Roman"/>
          <w:b w:val="0"/>
          <w:i/>
          <w:kern w:val="0"/>
          <w:sz w:val="20"/>
          <w:szCs w:val="20"/>
          <w:lang w:val="x-none" w:eastAsia="x-none"/>
        </w:rPr>
        <w:t xml:space="preserve">uac-AccessCategory1-SelectionAssistanceInfo </w:t>
      </w:r>
      <w:r w:rsidRPr="00261F2F">
        <w:rPr>
          <w:rFonts w:ascii="Times New Roman" w:eastAsia="Times New Roman" w:hAnsi="Times New Roman"/>
          <w:b w:val="0"/>
          <w:kern w:val="0"/>
          <w:sz w:val="20"/>
          <w:szCs w:val="20"/>
          <w:lang w:val="x-none" w:eastAsia="x-none"/>
        </w:rPr>
        <w:t>to upper layers, if present;</w:t>
      </w:r>
    </w:p>
    <w:p w14:paraId="2C006A79"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apply the configuration included in the </w:t>
      </w:r>
      <w:proofErr w:type="spellStart"/>
      <w:r w:rsidRPr="00261F2F">
        <w:rPr>
          <w:rFonts w:ascii="Times New Roman" w:eastAsia="Times New Roman" w:hAnsi="Times New Roman"/>
          <w:b w:val="0"/>
          <w:i/>
          <w:kern w:val="0"/>
          <w:sz w:val="20"/>
          <w:szCs w:val="20"/>
          <w:lang w:val="x-none" w:eastAsia="x-none"/>
        </w:rPr>
        <w:t>servingCellConfigCommon</w:t>
      </w:r>
      <w:proofErr w:type="spellEnd"/>
      <w:r w:rsidRPr="00261F2F">
        <w:rPr>
          <w:rFonts w:ascii="Times New Roman" w:eastAsia="Times New Roman" w:hAnsi="Times New Roman"/>
          <w:b w:val="0"/>
          <w:kern w:val="0"/>
          <w:sz w:val="20"/>
          <w:szCs w:val="20"/>
          <w:lang w:val="x-none" w:eastAsia="x-none"/>
        </w:rPr>
        <w:t>;</w:t>
      </w:r>
    </w:p>
    <w:p w14:paraId="270165F9"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apply the specified PCCH configuration defined in 9.1.1.3;</w:t>
      </w:r>
    </w:p>
    <w:p w14:paraId="7BB1B5E7"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if the UE has a stored valid version of a SIB, in accordance with sub-clause 5.2.2.2.1, that the UE </w:t>
      </w:r>
      <w:r w:rsidRPr="00261F2F">
        <w:rPr>
          <w:rFonts w:ascii="Times New Roman" w:eastAsia="MS Mincho" w:hAnsi="Times New Roman"/>
          <w:b w:val="0"/>
          <w:kern w:val="0"/>
          <w:sz w:val="20"/>
          <w:szCs w:val="20"/>
          <w:lang w:val="x-none" w:eastAsia="x-none"/>
        </w:rPr>
        <w:t>requires to operate within the cell</w:t>
      </w:r>
      <w:r w:rsidRPr="00261F2F">
        <w:rPr>
          <w:rFonts w:ascii="Times New Roman" w:eastAsia="Times New Roman" w:hAnsi="Times New Roman"/>
          <w:b w:val="0"/>
          <w:kern w:val="0"/>
          <w:sz w:val="20"/>
          <w:szCs w:val="20"/>
          <w:lang w:val="x-none" w:eastAsia="x-none"/>
        </w:rPr>
        <w:t xml:space="preserve"> in accordance with sub-clause 5.2.2.1:</w:t>
      </w:r>
    </w:p>
    <w:p w14:paraId="6B9C64D0"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use the stored version of the required SIB;</w:t>
      </w:r>
    </w:p>
    <w:p w14:paraId="69D4702D"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if the UE has not stored a valid version of a SIB, in accordance with sub-clause 5.2.2.2.1, of one or several required SIB(s), in accordance with sub-clause 5.2.2.1:</w:t>
      </w:r>
    </w:p>
    <w:p w14:paraId="15E06EDA"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i/>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for the SI message(s) that, according to the </w:t>
      </w:r>
      <w:proofErr w:type="spellStart"/>
      <w:r w:rsidRPr="00261F2F">
        <w:rPr>
          <w:rFonts w:ascii="Times New Roman" w:eastAsia="Times New Roman" w:hAnsi="Times New Roman"/>
          <w:b w:val="0"/>
          <w:i/>
          <w:kern w:val="0"/>
          <w:sz w:val="20"/>
          <w:szCs w:val="20"/>
          <w:lang w:val="x-none" w:eastAsia="x-none"/>
        </w:rPr>
        <w:t>si-SchedulingInfo</w:t>
      </w:r>
      <w:proofErr w:type="spellEnd"/>
      <w:r w:rsidRPr="00261F2F">
        <w:rPr>
          <w:rFonts w:ascii="Times New Roman" w:eastAsia="Times New Roman" w:hAnsi="Times New Roman"/>
          <w:b w:val="0"/>
          <w:kern w:val="0"/>
          <w:sz w:val="20"/>
          <w:szCs w:val="20"/>
          <w:lang w:val="x-none" w:eastAsia="x-none"/>
        </w:rPr>
        <w:t xml:space="preserve">, contain at least one required SIB and for which </w:t>
      </w:r>
      <w:proofErr w:type="spellStart"/>
      <w:r w:rsidRPr="00261F2F">
        <w:rPr>
          <w:rFonts w:ascii="Times New Roman" w:eastAsia="Times New Roman" w:hAnsi="Times New Roman"/>
          <w:b w:val="0"/>
          <w:i/>
          <w:kern w:val="0"/>
          <w:sz w:val="20"/>
          <w:szCs w:val="20"/>
          <w:lang w:val="x-none" w:eastAsia="x-none"/>
        </w:rPr>
        <w:t>si-BroadcastStatus</w:t>
      </w:r>
      <w:proofErr w:type="spellEnd"/>
      <w:r w:rsidRPr="00261F2F">
        <w:rPr>
          <w:rFonts w:ascii="Times New Roman" w:eastAsia="Times New Roman" w:hAnsi="Times New Roman"/>
          <w:b w:val="0"/>
          <w:kern w:val="0"/>
          <w:sz w:val="20"/>
          <w:szCs w:val="20"/>
          <w:lang w:val="x-none" w:eastAsia="x-none"/>
        </w:rPr>
        <w:t xml:space="preserve"> is set to broadcasting:</w:t>
      </w:r>
    </w:p>
    <w:p w14:paraId="5E096860" w14:textId="77777777" w:rsidR="00261F2F" w:rsidRPr="00261F2F" w:rsidRDefault="00261F2F" w:rsidP="00261F2F">
      <w:pPr>
        <w:widowControl/>
        <w:overflowPunct w:val="0"/>
        <w:autoSpaceDE w:val="0"/>
        <w:autoSpaceDN w:val="0"/>
        <w:adjustRightInd w:val="0"/>
        <w:spacing w:after="180"/>
        <w:ind w:left="1985" w:hanging="284"/>
        <w:jc w:val="left"/>
        <w:textAlignment w:val="baseline"/>
        <w:rPr>
          <w:rFonts w:ascii="Times New Roman" w:eastAsia="Times New Roman" w:hAnsi="Times New Roman"/>
          <w:b w:val="0"/>
          <w:kern w:val="0"/>
          <w:sz w:val="20"/>
          <w:szCs w:val="20"/>
          <w:lang w:val="x-none"/>
        </w:rPr>
      </w:pPr>
      <w:r w:rsidRPr="00261F2F">
        <w:rPr>
          <w:rFonts w:ascii="Times New Roman" w:eastAsia="Times New Roman" w:hAnsi="Times New Roman"/>
          <w:b w:val="0"/>
          <w:kern w:val="0"/>
          <w:sz w:val="20"/>
          <w:szCs w:val="20"/>
        </w:rPr>
        <w:t>6</w:t>
      </w:r>
      <w:r w:rsidRPr="00261F2F">
        <w:rPr>
          <w:rFonts w:ascii="Times New Roman" w:eastAsia="Times New Roman" w:hAnsi="Times New Roman"/>
          <w:b w:val="0"/>
          <w:kern w:val="0"/>
          <w:sz w:val="20"/>
          <w:szCs w:val="20"/>
          <w:lang w:val="x-none"/>
        </w:rPr>
        <w:t>&gt;</w:t>
      </w:r>
      <w:r w:rsidRPr="00261F2F">
        <w:rPr>
          <w:rFonts w:ascii="Times New Roman" w:eastAsia="Times New Roman" w:hAnsi="Times New Roman"/>
          <w:b w:val="0"/>
          <w:kern w:val="0"/>
          <w:sz w:val="20"/>
          <w:szCs w:val="20"/>
          <w:lang w:val="x-none"/>
        </w:rPr>
        <w:tab/>
        <w:t>acquire the SI message(s) as defined in sub-clause 5.2.2.3.2;</w:t>
      </w:r>
    </w:p>
    <w:p w14:paraId="29F61A25"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for the SI message(s) that, according to the </w:t>
      </w:r>
      <w:proofErr w:type="spellStart"/>
      <w:r w:rsidRPr="00261F2F">
        <w:rPr>
          <w:rFonts w:ascii="Times New Roman" w:eastAsia="Times New Roman" w:hAnsi="Times New Roman"/>
          <w:b w:val="0"/>
          <w:i/>
          <w:kern w:val="0"/>
          <w:sz w:val="20"/>
          <w:szCs w:val="20"/>
          <w:lang w:val="x-none" w:eastAsia="x-none"/>
        </w:rPr>
        <w:t>si-SchedulingInfo</w:t>
      </w:r>
      <w:proofErr w:type="spellEnd"/>
      <w:r w:rsidRPr="00261F2F">
        <w:rPr>
          <w:rFonts w:ascii="Times New Roman" w:eastAsia="Times New Roman" w:hAnsi="Times New Roman"/>
          <w:b w:val="0"/>
          <w:kern w:val="0"/>
          <w:sz w:val="20"/>
          <w:szCs w:val="20"/>
          <w:lang w:val="x-none" w:eastAsia="x-none"/>
        </w:rPr>
        <w:t xml:space="preserve">, contain at least one required SIB and for which </w:t>
      </w:r>
      <w:proofErr w:type="spellStart"/>
      <w:r w:rsidRPr="00261F2F">
        <w:rPr>
          <w:rFonts w:ascii="Times New Roman" w:eastAsia="Times New Roman" w:hAnsi="Times New Roman"/>
          <w:b w:val="0"/>
          <w:i/>
          <w:kern w:val="0"/>
          <w:sz w:val="20"/>
          <w:szCs w:val="20"/>
          <w:lang w:val="x-none" w:eastAsia="x-none"/>
        </w:rPr>
        <w:t>si-BroadcastStatus</w:t>
      </w:r>
      <w:proofErr w:type="spellEnd"/>
      <w:r w:rsidRPr="00261F2F">
        <w:rPr>
          <w:rFonts w:ascii="Times New Roman" w:eastAsia="Times New Roman" w:hAnsi="Times New Roman"/>
          <w:b w:val="0"/>
          <w:kern w:val="0"/>
          <w:sz w:val="20"/>
          <w:szCs w:val="20"/>
          <w:lang w:val="x-none" w:eastAsia="x-none"/>
        </w:rPr>
        <w:t xml:space="preserve"> is set to </w:t>
      </w:r>
      <w:proofErr w:type="spellStart"/>
      <w:r w:rsidRPr="00261F2F">
        <w:rPr>
          <w:rFonts w:ascii="Times New Roman" w:eastAsia="Times New Roman" w:hAnsi="Times New Roman"/>
          <w:b w:val="0"/>
          <w:i/>
          <w:kern w:val="0"/>
          <w:sz w:val="20"/>
          <w:szCs w:val="20"/>
          <w:lang w:val="x-none" w:eastAsia="x-none"/>
        </w:rPr>
        <w:t>notBroadcasting</w:t>
      </w:r>
      <w:proofErr w:type="spellEnd"/>
      <w:r w:rsidRPr="00261F2F">
        <w:rPr>
          <w:rFonts w:ascii="Times New Roman" w:eastAsia="Times New Roman" w:hAnsi="Times New Roman"/>
          <w:b w:val="0"/>
          <w:kern w:val="0"/>
          <w:sz w:val="20"/>
          <w:szCs w:val="20"/>
          <w:lang w:val="x-none" w:eastAsia="x-none"/>
        </w:rPr>
        <w:t>:</w:t>
      </w:r>
    </w:p>
    <w:p w14:paraId="6155CD2A" w14:textId="77777777" w:rsidR="00261F2F" w:rsidRPr="00261F2F" w:rsidRDefault="00261F2F" w:rsidP="00261F2F">
      <w:pPr>
        <w:widowControl/>
        <w:overflowPunct w:val="0"/>
        <w:autoSpaceDE w:val="0"/>
        <w:autoSpaceDN w:val="0"/>
        <w:adjustRightInd w:val="0"/>
        <w:spacing w:after="180"/>
        <w:ind w:left="1985" w:hanging="284"/>
        <w:jc w:val="left"/>
        <w:textAlignment w:val="baseline"/>
        <w:rPr>
          <w:rFonts w:ascii="Times New Roman" w:eastAsia="Times New Roman" w:hAnsi="Times New Roman"/>
          <w:b w:val="0"/>
          <w:kern w:val="0"/>
          <w:sz w:val="20"/>
          <w:szCs w:val="20"/>
          <w:lang w:val="x-none"/>
        </w:rPr>
      </w:pPr>
      <w:r w:rsidRPr="00261F2F">
        <w:rPr>
          <w:rFonts w:ascii="Times New Roman" w:eastAsia="Times New Roman" w:hAnsi="Times New Roman"/>
          <w:b w:val="0"/>
          <w:kern w:val="0"/>
          <w:sz w:val="20"/>
          <w:szCs w:val="20"/>
        </w:rPr>
        <w:t>6</w:t>
      </w:r>
      <w:r w:rsidRPr="00261F2F">
        <w:rPr>
          <w:rFonts w:ascii="Times New Roman" w:eastAsia="Times New Roman" w:hAnsi="Times New Roman"/>
          <w:b w:val="0"/>
          <w:kern w:val="0"/>
          <w:sz w:val="20"/>
          <w:szCs w:val="20"/>
          <w:lang w:val="x-none"/>
        </w:rPr>
        <w:t>&gt;</w:t>
      </w:r>
      <w:r w:rsidRPr="00261F2F">
        <w:rPr>
          <w:rFonts w:ascii="Times New Roman" w:eastAsia="Times New Roman" w:hAnsi="Times New Roman"/>
          <w:b w:val="0"/>
          <w:kern w:val="0"/>
          <w:sz w:val="20"/>
          <w:szCs w:val="20"/>
          <w:lang w:val="x-none"/>
        </w:rPr>
        <w:tab/>
        <w:t>trigger a request to acquire the SI message(s) as defined in sub-clause 5.2.2.3.3;</w:t>
      </w:r>
    </w:p>
    <w:p w14:paraId="33ACA84A"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apply the first listed </w:t>
      </w:r>
      <w:proofErr w:type="spellStart"/>
      <w:r w:rsidRPr="00261F2F">
        <w:rPr>
          <w:rFonts w:ascii="Times New Roman" w:eastAsia="Times New Roman" w:hAnsi="Times New Roman"/>
          <w:b w:val="0"/>
          <w:i/>
          <w:kern w:val="0"/>
          <w:sz w:val="20"/>
          <w:szCs w:val="20"/>
          <w:lang w:val="x-none" w:eastAsia="x-none"/>
        </w:rPr>
        <w:t>additionalSpectrumEmission</w:t>
      </w:r>
      <w:proofErr w:type="spellEnd"/>
      <w:r w:rsidRPr="00261F2F">
        <w:rPr>
          <w:rFonts w:ascii="Times New Roman" w:eastAsia="Times New Roman" w:hAnsi="Times New Roman"/>
          <w:b w:val="0"/>
          <w:kern w:val="0"/>
          <w:sz w:val="20"/>
          <w:szCs w:val="20"/>
          <w:lang w:val="x-none" w:eastAsia="x-none"/>
        </w:rPr>
        <w:t xml:space="preserve"> which it supports among the values included in </w:t>
      </w:r>
      <w:r w:rsidRPr="00261F2F">
        <w:rPr>
          <w:rFonts w:ascii="Times New Roman" w:eastAsia="Times New Roman" w:hAnsi="Times New Roman"/>
          <w:b w:val="0"/>
          <w:i/>
          <w:kern w:val="0"/>
          <w:sz w:val="20"/>
          <w:szCs w:val="20"/>
          <w:lang w:val="x-none" w:eastAsia="x-none"/>
        </w:rPr>
        <w:t>NR-NS-</w:t>
      </w:r>
      <w:proofErr w:type="spellStart"/>
      <w:r w:rsidRPr="00261F2F">
        <w:rPr>
          <w:rFonts w:ascii="Times New Roman" w:eastAsia="Times New Roman" w:hAnsi="Times New Roman"/>
          <w:b w:val="0"/>
          <w:i/>
          <w:kern w:val="0"/>
          <w:sz w:val="20"/>
          <w:szCs w:val="20"/>
          <w:lang w:val="x-none" w:eastAsia="x-none"/>
        </w:rPr>
        <w:t>PmaxList</w:t>
      </w:r>
      <w:proofErr w:type="spellEnd"/>
      <w:r w:rsidRPr="00261F2F">
        <w:rPr>
          <w:rFonts w:ascii="Times New Roman" w:eastAsia="Times New Roman" w:hAnsi="Times New Roman"/>
          <w:b w:val="0"/>
          <w:kern w:val="0"/>
          <w:sz w:val="20"/>
          <w:szCs w:val="20"/>
          <w:lang w:val="x-none" w:eastAsia="x-none"/>
        </w:rPr>
        <w:t xml:space="preserve"> within</w:t>
      </w:r>
      <w:r w:rsidRPr="00261F2F">
        <w:rPr>
          <w:rFonts w:ascii="Times New Roman" w:eastAsia="Times New Roman" w:hAnsi="Times New Roman"/>
          <w:b w:val="0"/>
          <w:i/>
          <w:kern w:val="0"/>
          <w:sz w:val="20"/>
          <w:szCs w:val="20"/>
          <w:lang w:val="x-none" w:eastAsia="x-none"/>
        </w:rPr>
        <w:t xml:space="preserve"> </w:t>
      </w:r>
      <w:proofErr w:type="spellStart"/>
      <w:r w:rsidRPr="00261F2F">
        <w:rPr>
          <w:rFonts w:ascii="Times New Roman" w:eastAsia="Times New Roman" w:hAnsi="Times New Roman"/>
          <w:b w:val="0"/>
          <w:i/>
          <w:kern w:val="0"/>
          <w:sz w:val="20"/>
          <w:szCs w:val="20"/>
          <w:lang w:val="x-none" w:eastAsia="x-none"/>
        </w:rPr>
        <w:t>frequencyBandList</w:t>
      </w:r>
      <w:proofErr w:type="spellEnd"/>
      <w:r w:rsidRPr="00261F2F">
        <w:rPr>
          <w:rFonts w:ascii="Times New Roman" w:eastAsia="Times New Roman" w:hAnsi="Times New Roman"/>
          <w:b w:val="0"/>
          <w:kern w:val="0"/>
          <w:sz w:val="20"/>
          <w:szCs w:val="20"/>
          <w:lang w:val="x-none" w:eastAsia="x-none"/>
        </w:rPr>
        <w:t xml:space="preserve"> in </w:t>
      </w:r>
      <w:proofErr w:type="spellStart"/>
      <w:r w:rsidRPr="00261F2F">
        <w:rPr>
          <w:rFonts w:ascii="Times New Roman" w:eastAsia="Times New Roman" w:hAnsi="Times New Roman"/>
          <w:b w:val="0"/>
          <w:i/>
          <w:kern w:val="0"/>
          <w:sz w:val="20"/>
          <w:szCs w:val="20"/>
          <w:lang w:val="x-none" w:eastAsia="x-none"/>
        </w:rPr>
        <w:t>uplinkConfigCommon</w:t>
      </w:r>
      <w:proofErr w:type="spellEnd"/>
      <w:r w:rsidRPr="00261F2F">
        <w:rPr>
          <w:rFonts w:ascii="Times New Roman" w:eastAsia="Times New Roman" w:hAnsi="Times New Roman"/>
          <w:b w:val="0"/>
          <w:kern w:val="0"/>
          <w:sz w:val="20"/>
          <w:szCs w:val="20"/>
          <w:lang w:val="x-none" w:eastAsia="x-none"/>
        </w:rPr>
        <w:t xml:space="preserve"> for FDD or in </w:t>
      </w:r>
      <w:proofErr w:type="spellStart"/>
      <w:r w:rsidRPr="00261F2F">
        <w:rPr>
          <w:rFonts w:ascii="Times New Roman" w:eastAsia="Times New Roman" w:hAnsi="Times New Roman"/>
          <w:b w:val="0"/>
          <w:i/>
          <w:kern w:val="0"/>
          <w:sz w:val="20"/>
          <w:szCs w:val="20"/>
          <w:lang w:val="x-none" w:eastAsia="x-none"/>
        </w:rPr>
        <w:t>downlinkConfigCommon</w:t>
      </w:r>
      <w:proofErr w:type="spellEnd"/>
      <w:r w:rsidRPr="00261F2F">
        <w:rPr>
          <w:rFonts w:ascii="Times New Roman" w:eastAsia="Times New Roman" w:hAnsi="Times New Roman"/>
          <w:b w:val="0"/>
          <w:kern w:val="0"/>
          <w:sz w:val="20"/>
          <w:szCs w:val="20"/>
          <w:lang w:val="x-none" w:eastAsia="x-none"/>
        </w:rPr>
        <w:t xml:space="preserve"> for TDD;</w:t>
      </w:r>
    </w:p>
    <w:p w14:paraId="01C0E52B"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if the </w:t>
      </w:r>
      <w:proofErr w:type="spellStart"/>
      <w:r w:rsidRPr="00261F2F">
        <w:rPr>
          <w:rFonts w:ascii="Times New Roman" w:eastAsia="Times New Roman" w:hAnsi="Times New Roman"/>
          <w:b w:val="0"/>
          <w:i/>
          <w:kern w:val="0"/>
          <w:sz w:val="20"/>
          <w:szCs w:val="20"/>
          <w:lang w:val="x-none" w:eastAsia="x-none"/>
        </w:rPr>
        <w:t>additionalPmax</w:t>
      </w:r>
      <w:proofErr w:type="spellEnd"/>
      <w:r w:rsidRPr="00261F2F">
        <w:rPr>
          <w:rFonts w:ascii="Times New Roman" w:eastAsia="Times New Roman" w:hAnsi="Times New Roman"/>
          <w:b w:val="0"/>
          <w:kern w:val="0"/>
          <w:sz w:val="20"/>
          <w:szCs w:val="20"/>
          <w:lang w:val="x-none" w:eastAsia="x-none"/>
        </w:rPr>
        <w:t xml:space="preserve"> is present in the same entry of the selected </w:t>
      </w:r>
      <w:proofErr w:type="spellStart"/>
      <w:r w:rsidRPr="00261F2F">
        <w:rPr>
          <w:rFonts w:ascii="Times New Roman" w:eastAsia="Times New Roman" w:hAnsi="Times New Roman"/>
          <w:b w:val="0"/>
          <w:i/>
          <w:kern w:val="0"/>
          <w:sz w:val="20"/>
          <w:szCs w:val="20"/>
          <w:lang w:val="x-none" w:eastAsia="x-none"/>
        </w:rPr>
        <w:t>additionalSpectrumEmission</w:t>
      </w:r>
      <w:proofErr w:type="spellEnd"/>
      <w:r w:rsidRPr="00261F2F">
        <w:rPr>
          <w:rFonts w:ascii="Times New Roman" w:eastAsia="Times New Roman" w:hAnsi="Times New Roman"/>
          <w:b w:val="0"/>
          <w:kern w:val="0"/>
          <w:sz w:val="20"/>
          <w:szCs w:val="20"/>
          <w:lang w:val="x-none" w:eastAsia="x-none"/>
        </w:rPr>
        <w:t xml:space="preserve"> within </w:t>
      </w:r>
      <w:r w:rsidRPr="00261F2F">
        <w:rPr>
          <w:rFonts w:ascii="Times New Roman" w:eastAsia="Times New Roman" w:hAnsi="Times New Roman"/>
          <w:b w:val="0"/>
          <w:i/>
          <w:kern w:val="0"/>
          <w:sz w:val="20"/>
          <w:szCs w:val="20"/>
          <w:lang w:val="x-none" w:eastAsia="x-none"/>
        </w:rPr>
        <w:t>NR-NS-</w:t>
      </w:r>
      <w:proofErr w:type="spellStart"/>
      <w:r w:rsidRPr="00261F2F">
        <w:rPr>
          <w:rFonts w:ascii="Times New Roman" w:eastAsia="Times New Roman" w:hAnsi="Times New Roman"/>
          <w:b w:val="0"/>
          <w:i/>
          <w:kern w:val="0"/>
          <w:sz w:val="20"/>
          <w:szCs w:val="20"/>
          <w:lang w:val="x-none" w:eastAsia="x-none"/>
        </w:rPr>
        <w:t>PmaxList</w:t>
      </w:r>
      <w:proofErr w:type="spellEnd"/>
      <w:r w:rsidRPr="00261F2F">
        <w:rPr>
          <w:rFonts w:ascii="Times New Roman" w:eastAsia="Times New Roman" w:hAnsi="Times New Roman"/>
          <w:b w:val="0"/>
          <w:kern w:val="0"/>
          <w:sz w:val="20"/>
          <w:szCs w:val="20"/>
          <w:lang w:val="x-none" w:eastAsia="x-none"/>
        </w:rPr>
        <w:t>:</w:t>
      </w:r>
    </w:p>
    <w:p w14:paraId="602464A2"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apply the </w:t>
      </w:r>
      <w:proofErr w:type="spellStart"/>
      <w:r w:rsidRPr="00261F2F">
        <w:rPr>
          <w:rFonts w:ascii="Times New Roman" w:eastAsia="Times New Roman" w:hAnsi="Times New Roman"/>
          <w:b w:val="0"/>
          <w:i/>
          <w:kern w:val="0"/>
          <w:sz w:val="20"/>
          <w:szCs w:val="20"/>
          <w:lang w:val="x-none" w:eastAsia="x-none"/>
        </w:rPr>
        <w:t>additionalPmax</w:t>
      </w:r>
      <w:proofErr w:type="spellEnd"/>
      <w:r w:rsidRPr="00261F2F">
        <w:rPr>
          <w:rFonts w:ascii="Times New Roman" w:eastAsia="Times New Roman" w:hAnsi="Times New Roman"/>
          <w:b w:val="0"/>
          <w:kern w:val="0"/>
          <w:sz w:val="20"/>
          <w:szCs w:val="20"/>
          <w:lang w:val="x-none" w:eastAsia="x-none"/>
        </w:rPr>
        <w:t xml:space="preserve"> for UL;</w:t>
      </w:r>
    </w:p>
    <w:p w14:paraId="6F3575AA"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4</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else:</w:t>
      </w:r>
    </w:p>
    <w:p w14:paraId="70EFF14B"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apply the </w:t>
      </w:r>
      <w:r w:rsidRPr="00261F2F">
        <w:rPr>
          <w:rFonts w:ascii="Times New Roman" w:eastAsia="Times New Roman" w:hAnsi="Times New Roman"/>
          <w:b w:val="0"/>
          <w:i/>
          <w:kern w:val="0"/>
          <w:sz w:val="20"/>
          <w:szCs w:val="20"/>
          <w:lang w:val="x-none" w:eastAsia="x-none"/>
        </w:rPr>
        <w:t>p-Max</w:t>
      </w:r>
      <w:r w:rsidRPr="00261F2F">
        <w:rPr>
          <w:rFonts w:ascii="Times New Roman" w:eastAsia="Times New Roman" w:hAnsi="Times New Roman"/>
          <w:b w:val="0"/>
          <w:kern w:val="0"/>
          <w:sz w:val="20"/>
          <w:szCs w:val="20"/>
          <w:lang w:val="x-none" w:eastAsia="x-none"/>
        </w:rPr>
        <w:t xml:space="preserve"> in </w:t>
      </w:r>
      <w:proofErr w:type="spellStart"/>
      <w:r w:rsidRPr="00261F2F">
        <w:rPr>
          <w:rFonts w:ascii="Times New Roman" w:eastAsia="Times New Roman" w:hAnsi="Times New Roman"/>
          <w:b w:val="0"/>
          <w:i/>
          <w:kern w:val="0"/>
          <w:sz w:val="20"/>
          <w:szCs w:val="20"/>
          <w:lang w:val="x-none" w:eastAsia="x-none"/>
        </w:rPr>
        <w:t>uplinkConfigCommon</w:t>
      </w:r>
      <w:proofErr w:type="spellEnd"/>
      <w:r w:rsidRPr="00261F2F">
        <w:rPr>
          <w:rFonts w:ascii="Times New Roman" w:eastAsia="Times New Roman" w:hAnsi="Times New Roman"/>
          <w:b w:val="0"/>
          <w:kern w:val="0"/>
          <w:sz w:val="20"/>
          <w:szCs w:val="20"/>
          <w:lang w:val="x-none" w:eastAsia="x-none"/>
        </w:rPr>
        <w:t xml:space="preserve"> for UL;</w:t>
      </w:r>
    </w:p>
    <w:p w14:paraId="4008B1DF"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highlight w:val="green"/>
          <w:lang w:val="x-none" w:eastAsia="x-none"/>
        </w:rPr>
      </w:pPr>
      <w:r w:rsidRPr="00261F2F">
        <w:rPr>
          <w:rFonts w:ascii="Times New Roman" w:eastAsia="Times New Roman" w:hAnsi="Times New Roman"/>
          <w:b w:val="0"/>
          <w:kern w:val="0"/>
          <w:sz w:val="20"/>
          <w:szCs w:val="20"/>
          <w:highlight w:val="green"/>
          <w:lang w:eastAsia="x-none"/>
        </w:rPr>
        <w:t>4</w:t>
      </w:r>
      <w:r w:rsidRPr="00261F2F">
        <w:rPr>
          <w:rFonts w:ascii="Times New Roman" w:eastAsia="Times New Roman" w:hAnsi="Times New Roman"/>
          <w:b w:val="0"/>
          <w:kern w:val="0"/>
          <w:sz w:val="20"/>
          <w:szCs w:val="20"/>
          <w:highlight w:val="green"/>
          <w:lang w:val="x-none" w:eastAsia="x-none"/>
        </w:rPr>
        <w:t>&gt;</w:t>
      </w:r>
      <w:r w:rsidRPr="00261F2F">
        <w:rPr>
          <w:rFonts w:ascii="Times New Roman" w:eastAsia="Times New Roman" w:hAnsi="Times New Roman"/>
          <w:b w:val="0"/>
          <w:kern w:val="0"/>
          <w:sz w:val="20"/>
          <w:szCs w:val="20"/>
          <w:highlight w:val="green"/>
          <w:lang w:val="x-none" w:eastAsia="x-none"/>
        </w:rPr>
        <w:tab/>
        <w:t xml:space="preserve">if </w:t>
      </w:r>
      <w:proofErr w:type="spellStart"/>
      <w:r w:rsidRPr="00261F2F">
        <w:rPr>
          <w:rFonts w:ascii="Times New Roman" w:eastAsia="Times New Roman" w:hAnsi="Times New Roman"/>
          <w:b w:val="0"/>
          <w:kern w:val="0"/>
          <w:sz w:val="20"/>
          <w:szCs w:val="20"/>
          <w:highlight w:val="green"/>
          <w:lang w:val="x-none" w:eastAsia="x-none"/>
        </w:rPr>
        <w:t>supplementaryUplink</w:t>
      </w:r>
      <w:proofErr w:type="spellEnd"/>
      <w:r w:rsidRPr="00261F2F">
        <w:rPr>
          <w:rFonts w:ascii="Times New Roman" w:eastAsia="Times New Roman" w:hAnsi="Times New Roman"/>
          <w:b w:val="0"/>
          <w:kern w:val="0"/>
          <w:sz w:val="20"/>
          <w:szCs w:val="20"/>
          <w:highlight w:val="green"/>
          <w:lang w:val="x-none" w:eastAsia="x-none"/>
        </w:rPr>
        <w:t xml:space="preserve"> is present in </w:t>
      </w:r>
      <w:bookmarkStart w:id="2" w:name="OLE_LINK2"/>
      <w:bookmarkStart w:id="3" w:name="OLE_LINK3"/>
      <w:proofErr w:type="spellStart"/>
      <w:r w:rsidRPr="00261F2F">
        <w:rPr>
          <w:rFonts w:ascii="Times New Roman" w:eastAsia="Times New Roman" w:hAnsi="Times New Roman"/>
          <w:b w:val="0"/>
          <w:kern w:val="0"/>
          <w:sz w:val="20"/>
          <w:szCs w:val="20"/>
          <w:highlight w:val="green"/>
          <w:lang w:val="x-none" w:eastAsia="x-none"/>
        </w:rPr>
        <w:t>servingCellConfigCommon</w:t>
      </w:r>
      <w:bookmarkEnd w:id="2"/>
      <w:bookmarkEnd w:id="3"/>
      <w:proofErr w:type="spellEnd"/>
      <w:r w:rsidRPr="00261F2F">
        <w:rPr>
          <w:rFonts w:ascii="Times New Roman" w:eastAsia="Times New Roman" w:hAnsi="Times New Roman"/>
          <w:b w:val="0"/>
          <w:kern w:val="0"/>
          <w:sz w:val="20"/>
          <w:szCs w:val="20"/>
          <w:highlight w:val="green"/>
          <w:lang w:val="x-none" w:eastAsia="x-none"/>
        </w:rPr>
        <w:t>; and</w:t>
      </w:r>
    </w:p>
    <w:p w14:paraId="289C99F2"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highlight w:val="green"/>
          <w:lang w:val="x-none" w:eastAsia="x-none"/>
        </w:rPr>
      </w:pPr>
      <w:r w:rsidRPr="00261F2F">
        <w:rPr>
          <w:rFonts w:ascii="Times New Roman" w:eastAsia="Times New Roman" w:hAnsi="Times New Roman"/>
          <w:b w:val="0"/>
          <w:kern w:val="0"/>
          <w:sz w:val="20"/>
          <w:szCs w:val="20"/>
          <w:highlight w:val="green"/>
          <w:lang w:eastAsia="x-none"/>
        </w:rPr>
        <w:t>4</w:t>
      </w:r>
      <w:r w:rsidRPr="00261F2F">
        <w:rPr>
          <w:rFonts w:ascii="Times New Roman" w:eastAsia="Times New Roman" w:hAnsi="Times New Roman"/>
          <w:b w:val="0"/>
          <w:kern w:val="0"/>
          <w:sz w:val="20"/>
          <w:szCs w:val="20"/>
          <w:highlight w:val="green"/>
          <w:lang w:val="x-none" w:eastAsia="x-none"/>
        </w:rPr>
        <w:t>&gt;</w:t>
      </w:r>
      <w:r w:rsidRPr="00261F2F">
        <w:rPr>
          <w:rFonts w:ascii="Times New Roman" w:eastAsia="Times New Roman" w:hAnsi="Times New Roman"/>
          <w:b w:val="0"/>
          <w:kern w:val="0"/>
          <w:sz w:val="20"/>
          <w:szCs w:val="20"/>
          <w:highlight w:val="green"/>
          <w:lang w:val="x-none" w:eastAsia="x-none"/>
        </w:rPr>
        <w:tab/>
        <w:t xml:space="preserve">if the UE supports one or more of the frequency bands indicated in the </w:t>
      </w:r>
      <w:proofErr w:type="spellStart"/>
      <w:r w:rsidRPr="00261F2F">
        <w:rPr>
          <w:rFonts w:ascii="Times New Roman" w:eastAsia="Times New Roman" w:hAnsi="Times New Roman"/>
          <w:b w:val="0"/>
          <w:kern w:val="0"/>
          <w:sz w:val="20"/>
          <w:szCs w:val="20"/>
          <w:highlight w:val="green"/>
          <w:lang w:val="x-none" w:eastAsia="x-none"/>
        </w:rPr>
        <w:t>frequencyBandList</w:t>
      </w:r>
      <w:proofErr w:type="spellEnd"/>
      <w:r w:rsidRPr="00261F2F">
        <w:rPr>
          <w:rFonts w:ascii="Times New Roman" w:eastAsia="Times New Roman" w:hAnsi="Times New Roman"/>
          <w:b w:val="0"/>
          <w:kern w:val="0"/>
          <w:sz w:val="20"/>
          <w:szCs w:val="20"/>
          <w:highlight w:val="green"/>
          <w:lang w:val="x-none" w:eastAsia="x-none"/>
        </w:rPr>
        <w:t xml:space="preserve"> of supplementary uplink; and</w:t>
      </w:r>
    </w:p>
    <w:p w14:paraId="1ACA9BE7"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highlight w:val="green"/>
          <w:lang w:val="x-none" w:eastAsia="x-none"/>
        </w:rPr>
      </w:pPr>
      <w:r w:rsidRPr="00261F2F">
        <w:rPr>
          <w:rFonts w:ascii="Times New Roman" w:eastAsia="Times New Roman" w:hAnsi="Times New Roman"/>
          <w:b w:val="0"/>
          <w:kern w:val="0"/>
          <w:sz w:val="20"/>
          <w:szCs w:val="20"/>
          <w:highlight w:val="green"/>
          <w:lang w:eastAsia="x-none"/>
        </w:rPr>
        <w:lastRenderedPageBreak/>
        <w:t>4</w:t>
      </w:r>
      <w:r w:rsidRPr="00261F2F">
        <w:rPr>
          <w:rFonts w:ascii="Times New Roman" w:eastAsia="Times New Roman" w:hAnsi="Times New Roman"/>
          <w:b w:val="0"/>
          <w:kern w:val="0"/>
          <w:sz w:val="20"/>
          <w:szCs w:val="20"/>
          <w:highlight w:val="green"/>
          <w:lang w:val="x-none" w:eastAsia="x-none"/>
        </w:rPr>
        <w:t>&gt;</w:t>
      </w:r>
      <w:r w:rsidRPr="00261F2F">
        <w:rPr>
          <w:rFonts w:ascii="Times New Roman" w:eastAsia="Times New Roman" w:hAnsi="Times New Roman"/>
          <w:b w:val="0"/>
          <w:kern w:val="0"/>
          <w:sz w:val="20"/>
          <w:szCs w:val="20"/>
          <w:highlight w:val="green"/>
          <w:lang w:val="x-none" w:eastAsia="x-none"/>
        </w:rPr>
        <w:tab/>
        <w:t xml:space="preserve">if the UE supports at least one </w:t>
      </w:r>
      <w:proofErr w:type="spellStart"/>
      <w:r w:rsidRPr="00261F2F">
        <w:rPr>
          <w:rFonts w:ascii="Times New Roman" w:eastAsia="Times New Roman" w:hAnsi="Times New Roman"/>
          <w:b w:val="0"/>
          <w:kern w:val="0"/>
          <w:sz w:val="20"/>
          <w:szCs w:val="20"/>
          <w:highlight w:val="green"/>
          <w:lang w:val="x-none" w:eastAsia="x-none"/>
        </w:rPr>
        <w:t>additionalSpectrumEmission</w:t>
      </w:r>
      <w:proofErr w:type="spellEnd"/>
      <w:r w:rsidRPr="00261F2F">
        <w:rPr>
          <w:rFonts w:ascii="Times New Roman" w:eastAsia="Times New Roman" w:hAnsi="Times New Roman"/>
          <w:b w:val="0"/>
          <w:kern w:val="0"/>
          <w:sz w:val="20"/>
          <w:szCs w:val="20"/>
          <w:highlight w:val="green"/>
          <w:lang w:val="x-none" w:eastAsia="x-none"/>
        </w:rPr>
        <w:t xml:space="preserve"> in the NR-NS-</w:t>
      </w:r>
      <w:proofErr w:type="spellStart"/>
      <w:r w:rsidRPr="00261F2F">
        <w:rPr>
          <w:rFonts w:ascii="Times New Roman" w:eastAsia="Times New Roman" w:hAnsi="Times New Roman"/>
          <w:b w:val="0"/>
          <w:kern w:val="0"/>
          <w:sz w:val="20"/>
          <w:szCs w:val="20"/>
          <w:highlight w:val="green"/>
          <w:lang w:val="x-none" w:eastAsia="x-none"/>
        </w:rPr>
        <w:t>PmaxList</w:t>
      </w:r>
      <w:proofErr w:type="spellEnd"/>
      <w:r w:rsidRPr="00261F2F">
        <w:rPr>
          <w:rFonts w:ascii="Times New Roman" w:eastAsia="Times New Roman" w:hAnsi="Times New Roman"/>
          <w:b w:val="0"/>
          <w:kern w:val="0"/>
          <w:sz w:val="20"/>
          <w:szCs w:val="20"/>
          <w:highlight w:val="green"/>
          <w:lang w:val="x-none" w:eastAsia="x-none"/>
        </w:rPr>
        <w:t xml:space="preserve"> for a supported supplementary uplink band; and</w:t>
      </w:r>
    </w:p>
    <w:p w14:paraId="69CBAF3A" w14:textId="77777777" w:rsidR="00261F2F" w:rsidRPr="00261F2F" w:rsidRDefault="00261F2F" w:rsidP="00261F2F">
      <w:pPr>
        <w:widowControl/>
        <w:overflowPunct w:val="0"/>
        <w:autoSpaceDE w:val="0"/>
        <w:autoSpaceDN w:val="0"/>
        <w:adjustRightInd w:val="0"/>
        <w:spacing w:after="180"/>
        <w:ind w:left="1418" w:hanging="284"/>
        <w:jc w:val="left"/>
        <w:textAlignment w:val="baseline"/>
        <w:rPr>
          <w:rFonts w:ascii="Times New Roman" w:eastAsia="Times New Roman" w:hAnsi="Times New Roman"/>
          <w:b w:val="0"/>
          <w:kern w:val="0"/>
          <w:sz w:val="20"/>
          <w:szCs w:val="20"/>
          <w:highlight w:val="green"/>
          <w:lang w:val="x-none" w:eastAsia="x-none"/>
        </w:rPr>
      </w:pPr>
      <w:r w:rsidRPr="00261F2F">
        <w:rPr>
          <w:rFonts w:ascii="Times New Roman" w:eastAsia="Times New Roman" w:hAnsi="Times New Roman"/>
          <w:b w:val="0"/>
          <w:kern w:val="0"/>
          <w:sz w:val="20"/>
          <w:szCs w:val="20"/>
          <w:highlight w:val="green"/>
          <w:lang w:eastAsia="x-none"/>
        </w:rPr>
        <w:t>4</w:t>
      </w:r>
      <w:r w:rsidRPr="00261F2F">
        <w:rPr>
          <w:rFonts w:ascii="Times New Roman" w:eastAsia="Times New Roman" w:hAnsi="Times New Roman"/>
          <w:b w:val="0"/>
          <w:kern w:val="0"/>
          <w:sz w:val="20"/>
          <w:szCs w:val="20"/>
          <w:highlight w:val="green"/>
          <w:lang w:val="x-none" w:eastAsia="x-none"/>
        </w:rPr>
        <w:t>&gt;</w:t>
      </w:r>
      <w:r w:rsidRPr="00261F2F">
        <w:rPr>
          <w:rFonts w:ascii="Times New Roman" w:eastAsia="Times New Roman" w:hAnsi="Times New Roman"/>
          <w:b w:val="0"/>
          <w:kern w:val="0"/>
          <w:sz w:val="20"/>
          <w:szCs w:val="20"/>
          <w:highlight w:val="green"/>
          <w:lang w:val="x-none" w:eastAsia="x-none"/>
        </w:rPr>
        <w:tab/>
        <w:t xml:space="preserve">if the UE supports an uplink channel bandwidth with a maximum transmission </w:t>
      </w:r>
      <w:proofErr w:type="spellStart"/>
      <w:r w:rsidRPr="00261F2F">
        <w:rPr>
          <w:rFonts w:ascii="Times New Roman" w:eastAsia="Times New Roman" w:hAnsi="Times New Roman"/>
          <w:b w:val="0"/>
          <w:kern w:val="0"/>
          <w:sz w:val="20"/>
          <w:szCs w:val="20"/>
          <w:highlight w:val="green"/>
          <w:lang w:val="x-none" w:eastAsia="x-none"/>
        </w:rPr>
        <w:t>bandwith</w:t>
      </w:r>
      <w:proofErr w:type="spellEnd"/>
      <w:r w:rsidRPr="00261F2F">
        <w:rPr>
          <w:rFonts w:ascii="Times New Roman" w:eastAsia="Times New Roman" w:hAnsi="Times New Roman"/>
          <w:b w:val="0"/>
          <w:kern w:val="0"/>
          <w:sz w:val="20"/>
          <w:szCs w:val="20"/>
          <w:highlight w:val="green"/>
          <w:lang w:val="x-none" w:eastAsia="x-none"/>
        </w:rPr>
        <w:t xml:space="preserve"> configuration (see TS 38.101-1 [15] and TS 38.101-2 [39]) which</w:t>
      </w:r>
    </w:p>
    <w:p w14:paraId="460E3AC2"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highlight w:val="green"/>
          <w:lang w:val="x-none" w:eastAsia="x-none"/>
        </w:rPr>
      </w:pPr>
      <w:r w:rsidRPr="00261F2F">
        <w:rPr>
          <w:rFonts w:ascii="Times New Roman" w:eastAsia="Times New Roman" w:hAnsi="Times New Roman"/>
          <w:b w:val="0"/>
          <w:kern w:val="0"/>
          <w:sz w:val="20"/>
          <w:szCs w:val="20"/>
          <w:highlight w:val="green"/>
          <w:lang w:val="x-none" w:eastAsia="x-none"/>
        </w:rPr>
        <w:t>-</w:t>
      </w:r>
      <w:r w:rsidRPr="00261F2F">
        <w:rPr>
          <w:rFonts w:ascii="Times New Roman" w:eastAsia="Times New Roman" w:hAnsi="Times New Roman"/>
          <w:b w:val="0"/>
          <w:kern w:val="0"/>
          <w:sz w:val="20"/>
          <w:szCs w:val="20"/>
          <w:highlight w:val="green"/>
          <w:lang w:val="x-none" w:eastAsia="x-none"/>
        </w:rPr>
        <w:tab/>
        <w:t xml:space="preserve">is smaller than or equal to the </w:t>
      </w:r>
      <w:proofErr w:type="spellStart"/>
      <w:r w:rsidRPr="00261F2F">
        <w:rPr>
          <w:rFonts w:ascii="Times New Roman" w:eastAsia="Times New Roman" w:hAnsi="Times New Roman"/>
          <w:b w:val="0"/>
          <w:kern w:val="0"/>
          <w:sz w:val="20"/>
          <w:szCs w:val="20"/>
          <w:highlight w:val="green"/>
          <w:lang w:val="x-none" w:eastAsia="x-none"/>
        </w:rPr>
        <w:t>carrierBandwidth</w:t>
      </w:r>
      <w:proofErr w:type="spellEnd"/>
      <w:r w:rsidRPr="00261F2F">
        <w:rPr>
          <w:rFonts w:ascii="Times New Roman" w:eastAsia="Times New Roman" w:hAnsi="Times New Roman"/>
          <w:b w:val="0"/>
          <w:kern w:val="0"/>
          <w:sz w:val="20"/>
          <w:szCs w:val="20"/>
          <w:highlight w:val="green"/>
          <w:lang w:val="x-none" w:eastAsia="x-none"/>
        </w:rPr>
        <w:t xml:space="preserve"> (indicated in </w:t>
      </w:r>
      <w:proofErr w:type="spellStart"/>
      <w:r w:rsidRPr="00261F2F">
        <w:rPr>
          <w:rFonts w:ascii="Times New Roman" w:eastAsia="Times New Roman" w:hAnsi="Times New Roman"/>
          <w:b w:val="0"/>
          <w:kern w:val="0"/>
          <w:sz w:val="20"/>
          <w:szCs w:val="20"/>
          <w:highlight w:val="green"/>
          <w:lang w:val="x-none" w:eastAsia="x-none"/>
        </w:rPr>
        <w:t>supplementaryUplink</w:t>
      </w:r>
      <w:proofErr w:type="spellEnd"/>
      <w:r w:rsidRPr="00261F2F">
        <w:rPr>
          <w:rFonts w:ascii="Times New Roman" w:eastAsia="Times New Roman" w:hAnsi="Times New Roman"/>
          <w:b w:val="0"/>
          <w:kern w:val="0"/>
          <w:sz w:val="20"/>
          <w:szCs w:val="20"/>
          <w:highlight w:val="green"/>
          <w:lang w:val="x-none" w:eastAsia="x-none"/>
        </w:rPr>
        <w:t xml:space="preserve"> for the SCS of the initial uplink BWP), and which</w:t>
      </w:r>
    </w:p>
    <w:p w14:paraId="2AF0F387"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highlight w:val="green"/>
          <w:lang w:val="x-none" w:eastAsia="x-none"/>
        </w:rPr>
      </w:pPr>
      <w:r w:rsidRPr="00261F2F">
        <w:rPr>
          <w:rFonts w:ascii="Times New Roman" w:eastAsia="Times New Roman" w:hAnsi="Times New Roman"/>
          <w:b w:val="0"/>
          <w:kern w:val="0"/>
          <w:sz w:val="20"/>
          <w:szCs w:val="20"/>
          <w:highlight w:val="green"/>
          <w:lang w:val="x-none" w:eastAsia="x-none"/>
        </w:rPr>
        <w:t>-</w:t>
      </w:r>
      <w:r w:rsidRPr="00261F2F">
        <w:rPr>
          <w:rFonts w:ascii="Times New Roman" w:eastAsia="Times New Roman" w:hAnsi="Times New Roman"/>
          <w:b w:val="0"/>
          <w:kern w:val="0"/>
          <w:sz w:val="20"/>
          <w:szCs w:val="20"/>
          <w:highlight w:val="green"/>
          <w:lang w:val="x-none" w:eastAsia="x-none"/>
        </w:rPr>
        <w:tab/>
        <w:t>is wider than or equal to the bandwidth of the initial uplink BWP of the SUL:</w:t>
      </w:r>
    </w:p>
    <w:p w14:paraId="78BB4DB8"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highlight w:val="green"/>
          <w:lang w:eastAsia="x-none"/>
        </w:rPr>
        <w:t>5</w:t>
      </w:r>
      <w:r w:rsidRPr="00261F2F">
        <w:rPr>
          <w:rFonts w:ascii="Times New Roman" w:eastAsia="Times New Roman" w:hAnsi="Times New Roman"/>
          <w:b w:val="0"/>
          <w:kern w:val="0"/>
          <w:sz w:val="20"/>
          <w:szCs w:val="20"/>
          <w:highlight w:val="green"/>
          <w:lang w:val="x-none" w:eastAsia="x-none"/>
        </w:rPr>
        <w:t>&gt;</w:t>
      </w:r>
      <w:r w:rsidRPr="00261F2F">
        <w:rPr>
          <w:rFonts w:ascii="Times New Roman" w:eastAsia="Times New Roman" w:hAnsi="Times New Roman"/>
          <w:b w:val="0"/>
          <w:kern w:val="0"/>
          <w:sz w:val="20"/>
          <w:szCs w:val="20"/>
          <w:highlight w:val="green"/>
          <w:lang w:val="x-none" w:eastAsia="x-none"/>
        </w:rPr>
        <w:tab/>
        <w:t>consider supplementary uplink as configured in the serving cell;</w:t>
      </w:r>
    </w:p>
    <w:p w14:paraId="44A17737"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select the first frequency band in the </w:t>
      </w:r>
      <w:proofErr w:type="spellStart"/>
      <w:r w:rsidRPr="00261F2F">
        <w:rPr>
          <w:rFonts w:ascii="Times New Roman" w:eastAsia="Times New Roman" w:hAnsi="Times New Roman"/>
          <w:b w:val="0"/>
          <w:i/>
          <w:kern w:val="0"/>
          <w:sz w:val="20"/>
          <w:szCs w:val="20"/>
          <w:lang w:val="x-none" w:eastAsia="x-none"/>
        </w:rPr>
        <w:t>frequencyBandList</w:t>
      </w:r>
      <w:proofErr w:type="spellEnd"/>
      <w:r w:rsidRPr="00261F2F">
        <w:rPr>
          <w:rFonts w:ascii="Times New Roman" w:eastAsia="Times New Roman" w:hAnsi="Times New Roman"/>
          <w:b w:val="0"/>
          <w:i/>
          <w:kern w:val="0"/>
          <w:sz w:val="20"/>
          <w:szCs w:val="20"/>
          <w:lang w:val="x-none" w:eastAsia="x-none"/>
        </w:rPr>
        <w:t xml:space="preserve"> </w:t>
      </w:r>
      <w:r w:rsidRPr="00261F2F">
        <w:rPr>
          <w:rFonts w:ascii="Times New Roman" w:eastAsia="Times New Roman" w:hAnsi="Times New Roman"/>
          <w:b w:val="0"/>
          <w:kern w:val="0"/>
          <w:sz w:val="20"/>
          <w:szCs w:val="20"/>
          <w:lang w:val="x-none" w:eastAsia="x-none"/>
        </w:rPr>
        <w:t xml:space="preserve">of supplementary uplink which the UE supports and for which the UE supports at least one of the </w:t>
      </w:r>
      <w:proofErr w:type="spellStart"/>
      <w:r w:rsidRPr="00261F2F">
        <w:rPr>
          <w:rFonts w:ascii="Times New Roman" w:eastAsia="Times New Roman" w:hAnsi="Times New Roman"/>
          <w:b w:val="0"/>
          <w:i/>
          <w:kern w:val="0"/>
          <w:sz w:val="20"/>
          <w:szCs w:val="20"/>
          <w:lang w:val="x-none" w:eastAsia="x-none"/>
        </w:rPr>
        <w:t>additionalSpectrumEmission</w:t>
      </w:r>
      <w:proofErr w:type="spellEnd"/>
      <w:r w:rsidRPr="00261F2F">
        <w:rPr>
          <w:rFonts w:ascii="Times New Roman" w:eastAsia="Times New Roman" w:hAnsi="Times New Roman"/>
          <w:b w:val="0"/>
          <w:kern w:val="0"/>
          <w:sz w:val="20"/>
          <w:szCs w:val="20"/>
          <w:lang w:val="x-none" w:eastAsia="x-none"/>
        </w:rPr>
        <w:t xml:space="preserve"> values in</w:t>
      </w:r>
      <w:r w:rsidRPr="00261F2F">
        <w:rPr>
          <w:rFonts w:ascii="Times New Roman" w:eastAsia="Times New Roman" w:hAnsi="Times New Roman"/>
          <w:b w:val="0"/>
          <w:i/>
          <w:kern w:val="0"/>
          <w:sz w:val="20"/>
          <w:szCs w:val="20"/>
          <w:lang w:val="x-none" w:eastAsia="x-none"/>
        </w:rPr>
        <w:t xml:space="preserve"> nr-NS-</w:t>
      </w:r>
      <w:proofErr w:type="spellStart"/>
      <w:r w:rsidRPr="00261F2F">
        <w:rPr>
          <w:rFonts w:ascii="Times New Roman" w:eastAsia="Times New Roman" w:hAnsi="Times New Roman"/>
          <w:b w:val="0"/>
          <w:i/>
          <w:kern w:val="0"/>
          <w:sz w:val="20"/>
          <w:szCs w:val="20"/>
          <w:lang w:val="x-none" w:eastAsia="x-none"/>
        </w:rPr>
        <w:t>PmaxList</w:t>
      </w:r>
      <w:proofErr w:type="spellEnd"/>
      <w:r w:rsidRPr="00261F2F">
        <w:rPr>
          <w:rFonts w:ascii="Times New Roman" w:eastAsia="Times New Roman" w:hAnsi="Times New Roman"/>
          <w:b w:val="0"/>
          <w:kern w:val="0"/>
          <w:sz w:val="20"/>
          <w:szCs w:val="20"/>
          <w:lang w:val="x-none" w:eastAsia="x-none"/>
        </w:rPr>
        <w:t>, if present;</w:t>
      </w:r>
    </w:p>
    <w:p w14:paraId="01675E10"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apply a supported supplementary uplink channel bandwidth with a maximum transmission bandwidth which</w:t>
      </w:r>
    </w:p>
    <w:p w14:paraId="7590408F" w14:textId="77777777" w:rsidR="00261F2F" w:rsidRPr="00261F2F" w:rsidRDefault="00261F2F" w:rsidP="00261F2F">
      <w:pPr>
        <w:widowControl/>
        <w:overflowPunct w:val="0"/>
        <w:autoSpaceDE w:val="0"/>
        <w:autoSpaceDN w:val="0"/>
        <w:adjustRightInd w:val="0"/>
        <w:spacing w:after="180"/>
        <w:ind w:left="1985" w:hanging="284"/>
        <w:jc w:val="left"/>
        <w:textAlignment w:val="baseline"/>
        <w:rPr>
          <w:rFonts w:ascii="Times New Roman" w:eastAsia="Times New Roman" w:hAnsi="Times New Roman"/>
          <w:b w:val="0"/>
          <w:kern w:val="0"/>
          <w:sz w:val="20"/>
          <w:szCs w:val="20"/>
          <w:lang w:val="x-none"/>
        </w:rPr>
      </w:pPr>
      <w:r w:rsidRPr="00261F2F">
        <w:rPr>
          <w:rFonts w:ascii="Times New Roman" w:eastAsia="Times New Roman" w:hAnsi="Times New Roman"/>
          <w:b w:val="0"/>
          <w:kern w:val="0"/>
          <w:sz w:val="20"/>
          <w:szCs w:val="20"/>
          <w:lang w:val="x-none"/>
        </w:rPr>
        <w:t>-</w:t>
      </w:r>
      <w:r w:rsidRPr="00261F2F">
        <w:rPr>
          <w:rFonts w:ascii="Times New Roman" w:eastAsia="Times New Roman" w:hAnsi="Times New Roman"/>
          <w:b w:val="0"/>
          <w:kern w:val="0"/>
          <w:sz w:val="20"/>
          <w:szCs w:val="20"/>
          <w:lang w:val="x-none"/>
        </w:rPr>
        <w:tab/>
        <w:t xml:space="preserve">is contained </w:t>
      </w:r>
      <w:proofErr w:type="spellStart"/>
      <w:r w:rsidRPr="00261F2F">
        <w:rPr>
          <w:rFonts w:ascii="Times New Roman" w:eastAsia="Times New Roman" w:hAnsi="Times New Roman"/>
          <w:b w:val="0"/>
          <w:kern w:val="0"/>
          <w:sz w:val="20"/>
          <w:szCs w:val="20"/>
          <w:lang w:val="x-none"/>
        </w:rPr>
        <w:t>withn</w:t>
      </w:r>
      <w:proofErr w:type="spellEnd"/>
      <w:r w:rsidRPr="00261F2F">
        <w:rPr>
          <w:rFonts w:ascii="Times New Roman" w:eastAsia="Times New Roman" w:hAnsi="Times New Roman"/>
          <w:b w:val="0"/>
          <w:kern w:val="0"/>
          <w:sz w:val="20"/>
          <w:szCs w:val="20"/>
          <w:lang w:val="x-none"/>
        </w:rPr>
        <w:t xml:space="preserve"> the </w:t>
      </w:r>
      <w:proofErr w:type="spellStart"/>
      <w:r w:rsidRPr="00261F2F">
        <w:rPr>
          <w:rFonts w:ascii="Times New Roman" w:eastAsia="Times New Roman" w:hAnsi="Times New Roman"/>
          <w:b w:val="0"/>
          <w:kern w:val="0"/>
          <w:sz w:val="20"/>
          <w:szCs w:val="20"/>
          <w:lang w:val="x-none"/>
        </w:rPr>
        <w:t>carrierBandwidth</w:t>
      </w:r>
      <w:proofErr w:type="spellEnd"/>
      <w:r w:rsidRPr="00261F2F">
        <w:rPr>
          <w:rFonts w:ascii="Times New Roman" w:eastAsia="Times New Roman" w:hAnsi="Times New Roman"/>
          <w:b w:val="0"/>
          <w:kern w:val="0"/>
          <w:sz w:val="20"/>
          <w:szCs w:val="20"/>
          <w:lang w:val="x-none"/>
        </w:rPr>
        <w:t xml:space="preserve"> (indicated in </w:t>
      </w:r>
      <w:proofErr w:type="spellStart"/>
      <w:r w:rsidRPr="00261F2F">
        <w:rPr>
          <w:rFonts w:ascii="Times New Roman" w:eastAsia="Times New Roman" w:hAnsi="Times New Roman"/>
          <w:b w:val="0"/>
          <w:kern w:val="0"/>
          <w:sz w:val="20"/>
          <w:szCs w:val="20"/>
          <w:lang w:val="x-none"/>
        </w:rPr>
        <w:t>supplementaryUplink</w:t>
      </w:r>
      <w:proofErr w:type="spellEnd"/>
      <w:r w:rsidRPr="00261F2F">
        <w:rPr>
          <w:rFonts w:ascii="Times New Roman" w:eastAsia="Times New Roman" w:hAnsi="Times New Roman"/>
          <w:b w:val="0"/>
          <w:kern w:val="0"/>
          <w:sz w:val="20"/>
          <w:szCs w:val="20"/>
          <w:lang w:val="x-none"/>
        </w:rPr>
        <w:t xml:space="preserve"> for the SCS of the initial uplink BWP), and which</w:t>
      </w:r>
    </w:p>
    <w:p w14:paraId="3A09A95C" w14:textId="77777777" w:rsidR="00261F2F" w:rsidRPr="00261F2F" w:rsidRDefault="00261F2F" w:rsidP="00261F2F">
      <w:pPr>
        <w:widowControl/>
        <w:overflowPunct w:val="0"/>
        <w:autoSpaceDE w:val="0"/>
        <w:autoSpaceDN w:val="0"/>
        <w:adjustRightInd w:val="0"/>
        <w:spacing w:after="180"/>
        <w:ind w:left="1985" w:hanging="284"/>
        <w:jc w:val="left"/>
        <w:textAlignment w:val="baseline"/>
        <w:rPr>
          <w:rFonts w:ascii="Times New Roman" w:eastAsia="Times New Roman" w:hAnsi="Times New Roman"/>
          <w:b w:val="0"/>
          <w:kern w:val="0"/>
          <w:sz w:val="20"/>
          <w:szCs w:val="20"/>
          <w:lang w:val="x-none"/>
        </w:rPr>
      </w:pPr>
      <w:r w:rsidRPr="00261F2F">
        <w:rPr>
          <w:rFonts w:ascii="Times New Roman" w:eastAsia="Times New Roman" w:hAnsi="Times New Roman"/>
          <w:b w:val="0"/>
          <w:kern w:val="0"/>
          <w:sz w:val="20"/>
          <w:szCs w:val="20"/>
          <w:lang w:val="x-none"/>
        </w:rPr>
        <w:t>-</w:t>
      </w:r>
      <w:r w:rsidRPr="00261F2F">
        <w:rPr>
          <w:rFonts w:ascii="Times New Roman" w:eastAsia="Times New Roman" w:hAnsi="Times New Roman"/>
          <w:b w:val="0"/>
          <w:kern w:val="0"/>
          <w:sz w:val="20"/>
          <w:szCs w:val="20"/>
          <w:lang w:val="x-none"/>
        </w:rPr>
        <w:tab/>
        <w:t>is wider than or equal to the bandwidth of the initial BWP of the SUL;</w:t>
      </w:r>
    </w:p>
    <w:p w14:paraId="1FB2F3BC"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apply the first listed </w:t>
      </w:r>
      <w:proofErr w:type="spellStart"/>
      <w:r w:rsidRPr="00261F2F">
        <w:rPr>
          <w:rFonts w:ascii="Times New Roman" w:eastAsia="Times New Roman" w:hAnsi="Times New Roman"/>
          <w:b w:val="0"/>
          <w:i/>
          <w:kern w:val="0"/>
          <w:sz w:val="20"/>
          <w:szCs w:val="20"/>
          <w:lang w:val="x-none" w:eastAsia="x-none"/>
        </w:rPr>
        <w:t>additionalSpectrumEmission</w:t>
      </w:r>
      <w:proofErr w:type="spellEnd"/>
      <w:r w:rsidRPr="00261F2F">
        <w:rPr>
          <w:rFonts w:ascii="Times New Roman" w:eastAsia="Times New Roman" w:hAnsi="Times New Roman"/>
          <w:b w:val="0"/>
          <w:kern w:val="0"/>
          <w:sz w:val="20"/>
          <w:szCs w:val="20"/>
          <w:lang w:val="x-none" w:eastAsia="x-none"/>
        </w:rPr>
        <w:t xml:space="preserve"> which it supports among the values included in </w:t>
      </w:r>
      <w:r w:rsidRPr="00261F2F">
        <w:rPr>
          <w:rFonts w:ascii="Times New Roman" w:eastAsia="Times New Roman" w:hAnsi="Times New Roman"/>
          <w:b w:val="0"/>
          <w:i/>
          <w:kern w:val="0"/>
          <w:sz w:val="20"/>
          <w:szCs w:val="20"/>
          <w:lang w:val="x-none" w:eastAsia="x-none"/>
        </w:rPr>
        <w:t>NR-NS-</w:t>
      </w:r>
      <w:proofErr w:type="spellStart"/>
      <w:r w:rsidRPr="00261F2F">
        <w:rPr>
          <w:rFonts w:ascii="Times New Roman" w:eastAsia="Times New Roman" w:hAnsi="Times New Roman"/>
          <w:b w:val="0"/>
          <w:i/>
          <w:kern w:val="0"/>
          <w:sz w:val="20"/>
          <w:szCs w:val="20"/>
          <w:lang w:val="x-none" w:eastAsia="x-none"/>
        </w:rPr>
        <w:t>PmaxList</w:t>
      </w:r>
      <w:proofErr w:type="spellEnd"/>
      <w:r w:rsidRPr="00261F2F">
        <w:rPr>
          <w:rFonts w:ascii="Times New Roman" w:eastAsia="Times New Roman" w:hAnsi="Times New Roman"/>
          <w:b w:val="0"/>
          <w:kern w:val="0"/>
          <w:sz w:val="20"/>
          <w:szCs w:val="20"/>
          <w:lang w:val="x-none" w:eastAsia="x-none"/>
        </w:rPr>
        <w:t xml:space="preserve"> within </w:t>
      </w:r>
      <w:proofErr w:type="spellStart"/>
      <w:r w:rsidRPr="00261F2F">
        <w:rPr>
          <w:rFonts w:ascii="Times New Roman" w:eastAsia="Times New Roman" w:hAnsi="Times New Roman"/>
          <w:b w:val="0"/>
          <w:i/>
          <w:kern w:val="0"/>
          <w:sz w:val="20"/>
          <w:szCs w:val="20"/>
          <w:lang w:val="x-none" w:eastAsia="x-none"/>
        </w:rPr>
        <w:t>frequencyBandList</w:t>
      </w:r>
      <w:proofErr w:type="spellEnd"/>
      <w:r w:rsidRPr="00261F2F">
        <w:rPr>
          <w:rFonts w:ascii="Times New Roman" w:eastAsia="Times New Roman" w:hAnsi="Times New Roman"/>
          <w:b w:val="0"/>
          <w:kern w:val="0"/>
          <w:sz w:val="20"/>
          <w:szCs w:val="20"/>
          <w:lang w:val="x-none" w:eastAsia="x-none"/>
        </w:rPr>
        <w:t xml:space="preserve"> for the </w:t>
      </w:r>
      <w:proofErr w:type="spellStart"/>
      <w:r w:rsidRPr="00261F2F">
        <w:rPr>
          <w:rFonts w:ascii="Times New Roman" w:eastAsia="Times New Roman" w:hAnsi="Times New Roman"/>
          <w:b w:val="0"/>
          <w:i/>
          <w:kern w:val="0"/>
          <w:sz w:val="20"/>
          <w:szCs w:val="20"/>
          <w:lang w:val="x-none" w:eastAsia="x-none"/>
        </w:rPr>
        <w:t>supplementaryUplink</w:t>
      </w:r>
      <w:proofErr w:type="spellEnd"/>
      <w:r w:rsidRPr="00261F2F">
        <w:rPr>
          <w:rFonts w:ascii="Times New Roman" w:eastAsia="Times New Roman" w:hAnsi="Times New Roman"/>
          <w:b w:val="0"/>
          <w:kern w:val="0"/>
          <w:sz w:val="20"/>
          <w:szCs w:val="20"/>
          <w:lang w:val="x-none" w:eastAsia="x-none"/>
        </w:rPr>
        <w:t>;</w:t>
      </w:r>
    </w:p>
    <w:p w14:paraId="2F3D2773"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 xml:space="preserve">if the </w:t>
      </w:r>
      <w:proofErr w:type="spellStart"/>
      <w:r w:rsidRPr="00261F2F">
        <w:rPr>
          <w:rFonts w:ascii="Times New Roman" w:eastAsia="Times New Roman" w:hAnsi="Times New Roman"/>
          <w:b w:val="0"/>
          <w:i/>
          <w:kern w:val="0"/>
          <w:sz w:val="20"/>
          <w:szCs w:val="20"/>
          <w:lang w:val="x-none" w:eastAsia="x-none"/>
        </w:rPr>
        <w:t>additionalPmax</w:t>
      </w:r>
      <w:proofErr w:type="spellEnd"/>
      <w:r w:rsidRPr="00261F2F">
        <w:rPr>
          <w:rFonts w:ascii="Times New Roman" w:eastAsia="Times New Roman" w:hAnsi="Times New Roman"/>
          <w:b w:val="0"/>
          <w:kern w:val="0"/>
          <w:sz w:val="20"/>
          <w:szCs w:val="20"/>
          <w:lang w:val="x-none" w:eastAsia="x-none"/>
        </w:rPr>
        <w:t xml:space="preserve"> is present in the same entry of the selected </w:t>
      </w:r>
      <w:proofErr w:type="spellStart"/>
      <w:r w:rsidRPr="00261F2F">
        <w:rPr>
          <w:rFonts w:ascii="Times New Roman" w:eastAsia="Times New Roman" w:hAnsi="Times New Roman"/>
          <w:b w:val="0"/>
          <w:i/>
          <w:kern w:val="0"/>
          <w:sz w:val="20"/>
          <w:szCs w:val="20"/>
          <w:lang w:val="x-none" w:eastAsia="x-none"/>
        </w:rPr>
        <w:t>additionalSpectrumEmission</w:t>
      </w:r>
      <w:proofErr w:type="spellEnd"/>
      <w:r w:rsidRPr="00261F2F">
        <w:rPr>
          <w:rFonts w:ascii="Times New Roman" w:eastAsia="Times New Roman" w:hAnsi="Times New Roman"/>
          <w:b w:val="0"/>
          <w:kern w:val="0"/>
          <w:sz w:val="20"/>
          <w:szCs w:val="20"/>
          <w:lang w:val="x-none" w:eastAsia="x-none"/>
        </w:rPr>
        <w:t xml:space="preserve"> within </w:t>
      </w:r>
      <w:r w:rsidRPr="00261F2F">
        <w:rPr>
          <w:rFonts w:ascii="Times New Roman" w:eastAsia="Times New Roman" w:hAnsi="Times New Roman"/>
          <w:b w:val="0"/>
          <w:i/>
          <w:kern w:val="0"/>
          <w:sz w:val="20"/>
          <w:szCs w:val="20"/>
          <w:lang w:val="x-none" w:eastAsia="x-none"/>
        </w:rPr>
        <w:t>NR-NS-</w:t>
      </w:r>
      <w:proofErr w:type="spellStart"/>
      <w:r w:rsidRPr="00261F2F">
        <w:rPr>
          <w:rFonts w:ascii="Times New Roman" w:eastAsia="Times New Roman" w:hAnsi="Times New Roman"/>
          <w:b w:val="0"/>
          <w:i/>
          <w:kern w:val="0"/>
          <w:sz w:val="20"/>
          <w:szCs w:val="20"/>
          <w:lang w:val="x-none" w:eastAsia="x-none"/>
        </w:rPr>
        <w:t>PmaxList</w:t>
      </w:r>
      <w:proofErr w:type="spellEnd"/>
      <w:r w:rsidRPr="00261F2F">
        <w:rPr>
          <w:rFonts w:ascii="Times New Roman" w:eastAsia="Times New Roman" w:hAnsi="Times New Roman"/>
          <w:b w:val="0"/>
          <w:kern w:val="0"/>
          <w:sz w:val="20"/>
          <w:szCs w:val="20"/>
          <w:lang w:val="x-none" w:eastAsia="x-none"/>
        </w:rPr>
        <w:t xml:space="preserve"> for the </w:t>
      </w:r>
      <w:proofErr w:type="spellStart"/>
      <w:r w:rsidRPr="00261F2F">
        <w:rPr>
          <w:rFonts w:ascii="Times New Roman" w:eastAsia="Times New Roman" w:hAnsi="Times New Roman"/>
          <w:b w:val="0"/>
          <w:i/>
          <w:kern w:val="0"/>
          <w:sz w:val="20"/>
          <w:szCs w:val="20"/>
          <w:lang w:val="x-none" w:eastAsia="x-none"/>
        </w:rPr>
        <w:t>supplementaryUplink</w:t>
      </w:r>
      <w:proofErr w:type="spellEnd"/>
      <w:r w:rsidRPr="00261F2F">
        <w:rPr>
          <w:rFonts w:ascii="Times New Roman" w:eastAsia="Times New Roman" w:hAnsi="Times New Roman"/>
          <w:b w:val="0"/>
          <w:kern w:val="0"/>
          <w:sz w:val="20"/>
          <w:szCs w:val="20"/>
          <w:lang w:val="x-none" w:eastAsia="x-none"/>
        </w:rPr>
        <w:t>:</w:t>
      </w:r>
    </w:p>
    <w:p w14:paraId="581F2A70" w14:textId="77777777" w:rsidR="00261F2F" w:rsidRPr="00261F2F" w:rsidRDefault="00261F2F" w:rsidP="00261F2F">
      <w:pPr>
        <w:widowControl/>
        <w:overflowPunct w:val="0"/>
        <w:autoSpaceDE w:val="0"/>
        <w:autoSpaceDN w:val="0"/>
        <w:adjustRightInd w:val="0"/>
        <w:spacing w:after="180"/>
        <w:ind w:left="1985" w:hanging="284"/>
        <w:jc w:val="left"/>
        <w:textAlignment w:val="baseline"/>
        <w:rPr>
          <w:rFonts w:ascii="Times New Roman" w:eastAsia="Times New Roman" w:hAnsi="Times New Roman"/>
          <w:b w:val="0"/>
          <w:kern w:val="0"/>
          <w:sz w:val="20"/>
          <w:szCs w:val="20"/>
          <w:lang w:val="x-none"/>
        </w:rPr>
      </w:pPr>
      <w:r w:rsidRPr="00261F2F">
        <w:rPr>
          <w:rFonts w:ascii="Times New Roman" w:eastAsia="Times New Roman" w:hAnsi="Times New Roman"/>
          <w:b w:val="0"/>
          <w:kern w:val="0"/>
          <w:sz w:val="20"/>
          <w:szCs w:val="20"/>
        </w:rPr>
        <w:t>6</w:t>
      </w:r>
      <w:r w:rsidRPr="00261F2F">
        <w:rPr>
          <w:rFonts w:ascii="Times New Roman" w:eastAsia="Times New Roman" w:hAnsi="Times New Roman"/>
          <w:b w:val="0"/>
          <w:kern w:val="0"/>
          <w:sz w:val="20"/>
          <w:szCs w:val="20"/>
          <w:lang w:val="x-none"/>
        </w:rPr>
        <w:t>&gt;</w:t>
      </w:r>
      <w:r w:rsidRPr="00261F2F">
        <w:rPr>
          <w:rFonts w:ascii="Times New Roman" w:eastAsia="Times New Roman" w:hAnsi="Times New Roman"/>
          <w:b w:val="0"/>
          <w:kern w:val="0"/>
          <w:sz w:val="20"/>
          <w:szCs w:val="20"/>
          <w:lang w:val="x-none"/>
        </w:rPr>
        <w:tab/>
        <w:t xml:space="preserve">apply the </w:t>
      </w:r>
      <w:proofErr w:type="spellStart"/>
      <w:r w:rsidRPr="00261F2F">
        <w:rPr>
          <w:rFonts w:ascii="Times New Roman" w:eastAsia="Times New Roman" w:hAnsi="Times New Roman"/>
          <w:b w:val="0"/>
          <w:kern w:val="0"/>
          <w:sz w:val="20"/>
          <w:szCs w:val="20"/>
          <w:lang w:val="x-none"/>
        </w:rPr>
        <w:t>additionalPmax</w:t>
      </w:r>
      <w:proofErr w:type="spellEnd"/>
      <w:r w:rsidRPr="00261F2F">
        <w:rPr>
          <w:rFonts w:ascii="Times New Roman" w:eastAsia="Times New Roman" w:hAnsi="Times New Roman"/>
          <w:b w:val="0"/>
          <w:kern w:val="0"/>
          <w:sz w:val="20"/>
          <w:szCs w:val="20"/>
          <w:lang w:val="x-none"/>
        </w:rPr>
        <w:t xml:space="preserve"> in </w:t>
      </w:r>
      <w:proofErr w:type="spellStart"/>
      <w:r w:rsidRPr="00261F2F">
        <w:rPr>
          <w:rFonts w:ascii="Times New Roman" w:eastAsia="Times New Roman" w:hAnsi="Times New Roman"/>
          <w:b w:val="0"/>
          <w:kern w:val="0"/>
          <w:sz w:val="20"/>
          <w:szCs w:val="20"/>
          <w:lang w:val="x-none"/>
        </w:rPr>
        <w:t>supplementaryUplink</w:t>
      </w:r>
      <w:proofErr w:type="spellEnd"/>
      <w:r w:rsidRPr="00261F2F">
        <w:rPr>
          <w:rFonts w:ascii="Times New Roman" w:eastAsia="Times New Roman" w:hAnsi="Times New Roman"/>
          <w:b w:val="0"/>
          <w:kern w:val="0"/>
          <w:sz w:val="20"/>
          <w:szCs w:val="20"/>
          <w:lang w:val="x-none"/>
        </w:rPr>
        <w:t xml:space="preserve"> for SUL;</w:t>
      </w:r>
    </w:p>
    <w:p w14:paraId="3EABE55A" w14:textId="77777777" w:rsidR="00261F2F" w:rsidRPr="00261F2F" w:rsidRDefault="00261F2F" w:rsidP="00261F2F">
      <w:pPr>
        <w:widowControl/>
        <w:overflowPunct w:val="0"/>
        <w:autoSpaceDE w:val="0"/>
        <w:autoSpaceDN w:val="0"/>
        <w:adjustRightInd w:val="0"/>
        <w:spacing w:after="180"/>
        <w:ind w:left="1702" w:hanging="284"/>
        <w:jc w:val="left"/>
        <w:textAlignment w:val="baseline"/>
        <w:rPr>
          <w:rFonts w:ascii="Times New Roman" w:eastAsia="Times New Roman" w:hAnsi="Times New Roman"/>
          <w:b w:val="0"/>
          <w:kern w:val="0"/>
          <w:sz w:val="20"/>
          <w:szCs w:val="20"/>
          <w:lang w:val="x-none" w:eastAsia="x-none"/>
        </w:rPr>
      </w:pPr>
      <w:r w:rsidRPr="00261F2F">
        <w:rPr>
          <w:rFonts w:ascii="Times New Roman" w:eastAsia="Times New Roman" w:hAnsi="Times New Roman"/>
          <w:b w:val="0"/>
          <w:kern w:val="0"/>
          <w:sz w:val="20"/>
          <w:szCs w:val="20"/>
          <w:lang w:eastAsia="x-none"/>
        </w:rPr>
        <w:t>5</w:t>
      </w:r>
      <w:r w:rsidRPr="00261F2F">
        <w:rPr>
          <w:rFonts w:ascii="Times New Roman" w:eastAsia="Times New Roman" w:hAnsi="Times New Roman"/>
          <w:b w:val="0"/>
          <w:kern w:val="0"/>
          <w:sz w:val="20"/>
          <w:szCs w:val="20"/>
          <w:lang w:val="x-none" w:eastAsia="x-none"/>
        </w:rPr>
        <w:t>&gt;</w:t>
      </w:r>
      <w:r w:rsidRPr="00261F2F">
        <w:rPr>
          <w:rFonts w:ascii="Times New Roman" w:eastAsia="Times New Roman" w:hAnsi="Times New Roman"/>
          <w:b w:val="0"/>
          <w:kern w:val="0"/>
          <w:sz w:val="20"/>
          <w:szCs w:val="20"/>
          <w:lang w:val="x-none" w:eastAsia="x-none"/>
        </w:rPr>
        <w:tab/>
        <w:t>else:</w:t>
      </w:r>
    </w:p>
    <w:p w14:paraId="638A7F4A" w14:textId="77777777" w:rsidR="00261F2F" w:rsidRPr="00261F2F" w:rsidRDefault="00261F2F" w:rsidP="00261F2F">
      <w:pPr>
        <w:widowControl/>
        <w:overflowPunct w:val="0"/>
        <w:autoSpaceDE w:val="0"/>
        <w:autoSpaceDN w:val="0"/>
        <w:adjustRightInd w:val="0"/>
        <w:spacing w:after="180"/>
        <w:ind w:left="1985" w:hanging="284"/>
        <w:jc w:val="left"/>
        <w:textAlignment w:val="baseline"/>
        <w:rPr>
          <w:rFonts w:ascii="Times New Roman" w:eastAsia="Times New Roman" w:hAnsi="Times New Roman"/>
          <w:b w:val="0"/>
          <w:kern w:val="0"/>
          <w:sz w:val="20"/>
          <w:szCs w:val="20"/>
          <w:lang w:val="x-none"/>
        </w:rPr>
      </w:pPr>
      <w:r w:rsidRPr="00261F2F">
        <w:rPr>
          <w:rFonts w:ascii="Times New Roman" w:eastAsia="Times New Roman" w:hAnsi="Times New Roman"/>
          <w:b w:val="0"/>
          <w:kern w:val="0"/>
          <w:sz w:val="20"/>
          <w:szCs w:val="20"/>
        </w:rPr>
        <w:t>6</w:t>
      </w:r>
      <w:r w:rsidRPr="00261F2F">
        <w:rPr>
          <w:rFonts w:ascii="Times New Roman" w:eastAsia="Times New Roman" w:hAnsi="Times New Roman"/>
          <w:b w:val="0"/>
          <w:kern w:val="0"/>
          <w:sz w:val="20"/>
          <w:szCs w:val="20"/>
          <w:lang w:val="x-none"/>
        </w:rPr>
        <w:t>&gt;</w:t>
      </w:r>
      <w:r w:rsidRPr="00261F2F">
        <w:rPr>
          <w:rFonts w:ascii="Times New Roman" w:eastAsia="Times New Roman" w:hAnsi="Times New Roman"/>
          <w:b w:val="0"/>
          <w:kern w:val="0"/>
          <w:sz w:val="20"/>
          <w:szCs w:val="20"/>
          <w:lang w:val="x-none"/>
        </w:rPr>
        <w:tab/>
        <w:t xml:space="preserve">apply the </w:t>
      </w:r>
      <w:r w:rsidRPr="00261F2F">
        <w:rPr>
          <w:rFonts w:ascii="Times New Roman" w:eastAsia="Times New Roman" w:hAnsi="Times New Roman"/>
          <w:b w:val="0"/>
          <w:i/>
          <w:kern w:val="0"/>
          <w:sz w:val="20"/>
          <w:szCs w:val="20"/>
          <w:lang w:val="x-none"/>
        </w:rPr>
        <w:t>p-Max</w:t>
      </w:r>
      <w:r w:rsidRPr="00261F2F">
        <w:rPr>
          <w:rFonts w:ascii="Times New Roman" w:eastAsia="Times New Roman" w:hAnsi="Times New Roman"/>
          <w:b w:val="0"/>
          <w:kern w:val="0"/>
          <w:sz w:val="20"/>
          <w:szCs w:val="20"/>
          <w:lang w:val="x-none"/>
        </w:rPr>
        <w:t xml:space="preserve"> in </w:t>
      </w:r>
      <w:proofErr w:type="spellStart"/>
      <w:r w:rsidRPr="00261F2F">
        <w:rPr>
          <w:rFonts w:ascii="Times New Roman" w:eastAsia="Times New Roman" w:hAnsi="Times New Roman"/>
          <w:b w:val="0"/>
          <w:i/>
          <w:kern w:val="0"/>
          <w:sz w:val="20"/>
          <w:szCs w:val="20"/>
          <w:lang w:val="x-none"/>
        </w:rPr>
        <w:t>supplementaryUplink</w:t>
      </w:r>
      <w:proofErr w:type="spellEnd"/>
      <w:r w:rsidRPr="00261F2F">
        <w:rPr>
          <w:rFonts w:ascii="Times New Roman" w:eastAsia="Times New Roman" w:hAnsi="Times New Roman"/>
          <w:b w:val="0"/>
          <w:kern w:val="0"/>
          <w:sz w:val="20"/>
          <w:szCs w:val="20"/>
          <w:lang w:val="x-none"/>
        </w:rPr>
        <w:t xml:space="preserve"> for SUL;</w:t>
      </w:r>
    </w:p>
    <w:p w14:paraId="534232AB" w14:textId="77777777" w:rsidR="00261F2F" w:rsidRPr="00261F2F" w:rsidRDefault="00261F2F" w:rsidP="00261F2F">
      <w:pPr>
        <w:widowControl/>
        <w:overflowPunct w:val="0"/>
        <w:autoSpaceDE w:val="0"/>
        <w:autoSpaceDN w:val="0"/>
        <w:adjustRightInd w:val="0"/>
        <w:spacing w:after="180"/>
        <w:ind w:left="851"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2&gt;</w:t>
      </w:r>
      <w:r w:rsidRPr="00261F2F">
        <w:rPr>
          <w:rFonts w:ascii="Times New Roman" w:eastAsia="Times New Roman" w:hAnsi="Times New Roman"/>
          <w:b w:val="0"/>
          <w:kern w:val="0"/>
          <w:sz w:val="20"/>
          <w:szCs w:val="20"/>
          <w:lang w:eastAsia="x-none"/>
        </w:rPr>
        <w:tab/>
        <w:t>else:</w:t>
      </w:r>
    </w:p>
    <w:p w14:paraId="2D9E9C78" w14:textId="77777777" w:rsidR="00261F2F" w:rsidRPr="00261F2F" w:rsidRDefault="00261F2F" w:rsidP="00261F2F">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3&gt;</w:t>
      </w:r>
      <w:r w:rsidRPr="00261F2F">
        <w:rPr>
          <w:rFonts w:ascii="Times New Roman" w:eastAsia="Times New Roman" w:hAnsi="Times New Roman"/>
          <w:b w:val="0"/>
          <w:kern w:val="0"/>
          <w:sz w:val="20"/>
          <w:szCs w:val="20"/>
          <w:lang w:eastAsia="x-none"/>
        </w:rPr>
        <w:tab/>
        <w:t>consider the cell as barred in accordance with TS 38.304 [20]; and</w:t>
      </w:r>
    </w:p>
    <w:p w14:paraId="38E572F9" w14:textId="77777777" w:rsidR="00261F2F" w:rsidRPr="00261F2F" w:rsidRDefault="00261F2F" w:rsidP="00261F2F">
      <w:pPr>
        <w:widowControl/>
        <w:overflowPunct w:val="0"/>
        <w:autoSpaceDE w:val="0"/>
        <w:autoSpaceDN w:val="0"/>
        <w:adjustRightInd w:val="0"/>
        <w:spacing w:after="180"/>
        <w:ind w:left="1135" w:hanging="284"/>
        <w:jc w:val="left"/>
        <w:textAlignment w:val="baseline"/>
        <w:rPr>
          <w:rFonts w:ascii="Times New Roman" w:eastAsia="Times New Roman" w:hAnsi="Times New Roman"/>
          <w:b w:val="0"/>
          <w:kern w:val="0"/>
          <w:sz w:val="20"/>
          <w:szCs w:val="20"/>
          <w:lang w:eastAsia="x-none"/>
        </w:rPr>
      </w:pPr>
      <w:r w:rsidRPr="00261F2F">
        <w:rPr>
          <w:rFonts w:ascii="Times New Roman" w:eastAsia="Times New Roman" w:hAnsi="Times New Roman"/>
          <w:b w:val="0"/>
          <w:kern w:val="0"/>
          <w:sz w:val="20"/>
          <w:szCs w:val="20"/>
          <w:lang w:eastAsia="x-none"/>
        </w:rPr>
        <w:t>3&gt;</w:t>
      </w:r>
      <w:r w:rsidRPr="00261F2F">
        <w:rPr>
          <w:rFonts w:ascii="Times New Roman" w:eastAsia="Times New Roman" w:hAnsi="Times New Roman"/>
          <w:b w:val="0"/>
          <w:kern w:val="0"/>
          <w:sz w:val="20"/>
          <w:szCs w:val="20"/>
          <w:lang w:eastAsia="x-none"/>
        </w:rPr>
        <w:tab/>
        <w:t xml:space="preserve">perform barring as if </w:t>
      </w:r>
      <w:proofErr w:type="spellStart"/>
      <w:r w:rsidRPr="00261F2F">
        <w:rPr>
          <w:rFonts w:ascii="Times New Roman" w:eastAsia="Times New Roman" w:hAnsi="Times New Roman"/>
          <w:b w:val="0"/>
          <w:i/>
          <w:kern w:val="0"/>
          <w:sz w:val="20"/>
          <w:szCs w:val="20"/>
          <w:lang w:eastAsia="x-none"/>
        </w:rPr>
        <w:t>intraFreqReselection</w:t>
      </w:r>
      <w:proofErr w:type="spellEnd"/>
      <w:r w:rsidRPr="00261F2F">
        <w:rPr>
          <w:rFonts w:ascii="Times New Roman" w:eastAsia="Times New Roman" w:hAnsi="Times New Roman"/>
          <w:b w:val="0"/>
          <w:kern w:val="0"/>
          <w:sz w:val="20"/>
          <w:szCs w:val="20"/>
          <w:lang w:eastAsia="x-none"/>
        </w:rPr>
        <w:t xml:space="preserve"> is set to </w:t>
      </w:r>
      <w:proofErr w:type="spellStart"/>
      <w:r w:rsidRPr="00261F2F">
        <w:rPr>
          <w:rFonts w:ascii="Times New Roman" w:eastAsia="Times New Roman" w:hAnsi="Times New Roman"/>
          <w:b w:val="0"/>
          <w:i/>
          <w:kern w:val="0"/>
          <w:sz w:val="20"/>
          <w:szCs w:val="20"/>
          <w:lang w:eastAsia="x-none"/>
        </w:rPr>
        <w:t>notAllowed</w:t>
      </w:r>
      <w:proofErr w:type="spellEnd"/>
      <w:r w:rsidRPr="00261F2F">
        <w:rPr>
          <w:rFonts w:ascii="Times New Roman" w:eastAsia="Times New Roman" w:hAnsi="Times New Roman"/>
          <w:b w:val="0"/>
          <w:kern w:val="0"/>
          <w:sz w:val="20"/>
          <w:szCs w:val="20"/>
          <w:lang w:eastAsia="x-none"/>
        </w:rPr>
        <w:t>;</w:t>
      </w:r>
    </w:p>
    <w:p w14:paraId="774354CE" w14:textId="60146396" w:rsidR="00B35A5A" w:rsidRDefault="00F806F4" w:rsidP="009F348B">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According to the above operation, </w:t>
      </w:r>
      <w:r w:rsidRPr="00261F2F">
        <w:rPr>
          <w:rFonts w:eastAsiaTheme="minorEastAsia"/>
          <w:b w:val="0"/>
          <w:sz w:val="22"/>
          <w:szCs w:val="22"/>
          <w:lang w:eastAsia="zh-CN"/>
        </w:rPr>
        <w:t xml:space="preserve">supplementary uplink </w:t>
      </w:r>
      <w:r>
        <w:rPr>
          <w:rFonts w:eastAsiaTheme="minorEastAsia"/>
          <w:b w:val="0"/>
          <w:sz w:val="22"/>
          <w:szCs w:val="22"/>
          <w:lang w:eastAsia="zh-CN"/>
        </w:rPr>
        <w:t xml:space="preserve">is considered </w:t>
      </w:r>
      <w:r w:rsidRPr="00261F2F">
        <w:rPr>
          <w:rFonts w:eastAsiaTheme="minorEastAsia"/>
          <w:b w:val="0"/>
          <w:sz w:val="22"/>
          <w:szCs w:val="22"/>
          <w:lang w:eastAsia="zh-CN"/>
        </w:rPr>
        <w:t>as configured in the serving cell</w:t>
      </w:r>
      <w:r>
        <w:rPr>
          <w:rFonts w:eastAsiaTheme="minorEastAsia"/>
          <w:b w:val="0"/>
          <w:sz w:val="22"/>
          <w:szCs w:val="22"/>
          <w:lang w:eastAsia="zh-CN"/>
        </w:rPr>
        <w:t xml:space="preserve"> </w:t>
      </w:r>
      <w:r w:rsidRPr="00F806F4">
        <w:rPr>
          <w:rFonts w:eastAsiaTheme="minorEastAsia"/>
          <w:b w:val="0"/>
          <w:sz w:val="22"/>
          <w:szCs w:val="22"/>
          <w:lang w:eastAsia="zh-CN"/>
        </w:rPr>
        <w:t xml:space="preserve">(highlighted in </w:t>
      </w:r>
      <w:r w:rsidRPr="00F806F4">
        <w:rPr>
          <w:rFonts w:eastAsiaTheme="minorEastAsia"/>
          <w:b w:val="0"/>
          <w:sz w:val="22"/>
          <w:szCs w:val="22"/>
          <w:highlight w:val="green"/>
          <w:lang w:eastAsia="zh-CN"/>
        </w:rPr>
        <w:t>green</w:t>
      </w:r>
      <w:r w:rsidRPr="00F806F4">
        <w:rPr>
          <w:rFonts w:eastAsiaTheme="minorEastAsia"/>
          <w:b w:val="0"/>
          <w:sz w:val="22"/>
          <w:szCs w:val="22"/>
          <w:lang w:eastAsia="zh-CN"/>
        </w:rPr>
        <w:t xml:space="preserve"> above)</w:t>
      </w:r>
      <w:r>
        <w:rPr>
          <w:rFonts w:eastAsiaTheme="minorEastAsia"/>
          <w:b w:val="0"/>
          <w:sz w:val="22"/>
          <w:szCs w:val="22"/>
          <w:lang w:eastAsia="zh-CN"/>
        </w:rPr>
        <w:t xml:space="preserve"> if the listed conditions are met. </w:t>
      </w:r>
      <w:r w:rsidR="00E160A3">
        <w:rPr>
          <w:rFonts w:eastAsiaTheme="minorEastAsia"/>
          <w:b w:val="0"/>
          <w:sz w:val="22"/>
          <w:szCs w:val="22"/>
          <w:lang w:eastAsia="zh-CN"/>
        </w:rPr>
        <w:t xml:space="preserve">The determination on </w:t>
      </w:r>
      <w:r w:rsidR="00E160A3">
        <w:rPr>
          <w:rFonts w:eastAsiaTheme="minorEastAsia" w:hint="eastAsia"/>
          <w:b w:val="0"/>
          <w:sz w:val="22"/>
          <w:szCs w:val="22"/>
          <w:lang w:eastAsia="zh-CN"/>
        </w:rPr>
        <w:t>whe</w:t>
      </w:r>
      <w:r w:rsidR="00E160A3">
        <w:rPr>
          <w:rFonts w:eastAsiaTheme="minorEastAsia"/>
          <w:b w:val="0"/>
          <w:sz w:val="22"/>
          <w:szCs w:val="22"/>
          <w:lang w:eastAsia="zh-CN"/>
        </w:rPr>
        <w:t xml:space="preserve">ther </w:t>
      </w:r>
      <w:r w:rsidR="00E160A3" w:rsidRPr="00261F2F">
        <w:rPr>
          <w:rFonts w:eastAsiaTheme="minorEastAsia"/>
          <w:b w:val="0"/>
          <w:sz w:val="22"/>
          <w:szCs w:val="22"/>
          <w:lang w:eastAsia="zh-CN"/>
        </w:rPr>
        <w:t xml:space="preserve">supplementary uplink </w:t>
      </w:r>
      <w:r w:rsidR="00E160A3">
        <w:rPr>
          <w:rFonts w:eastAsiaTheme="minorEastAsia"/>
          <w:b w:val="0"/>
          <w:sz w:val="22"/>
          <w:szCs w:val="22"/>
          <w:lang w:eastAsia="zh-CN"/>
        </w:rPr>
        <w:t xml:space="preserve">is considered </w:t>
      </w:r>
      <w:r w:rsidR="00E160A3" w:rsidRPr="00261F2F">
        <w:rPr>
          <w:rFonts w:eastAsiaTheme="minorEastAsia"/>
          <w:b w:val="0"/>
          <w:sz w:val="22"/>
          <w:szCs w:val="22"/>
          <w:lang w:eastAsia="zh-CN"/>
        </w:rPr>
        <w:t>as configured in the serving cell</w:t>
      </w:r>
      <w:r w:rsidR="00E160A3">
        <w:rPr>
          <w:rFonts w:eastAsiaTheme="minorEastAsia"/>
          <w:b w:val="0"/>
          <w:sz w:val="22"/>
          <w:szCs w:val="22"/>
          <w:lang w:eastAsia="zh-CN"/>
        </w:rPr>
        <w:t xml:space="preserve"> is performed at UE side and</w:t>
      </w:r>
      <w:r w:rsidR="00B35A5A">
        <w:rPr>
          <w:rFonts w:eastAsiaTheme="minorEastAsia"/>
          <w:b w:val="0"/>
          <w:sz w:val="22"/>
          <w:szCs w:val="22"/>
          <w:lang w:eastAsia="zh-CN"/>
        </w:rPr>
        <w:t xml:space="preserve"> the listed conditions include: 1) SUL configuration is provided by the network; 2) SUL band is supported by the UE considering UE capability</w:t>
      </w:r>
      <w:r w:rsidR="009E7D60">
        <w:rPr>
          <w:rFonts w:eastAsiaTheme="minorEastAsia"/>
          <w:b w:val="0"/>
          <w:sz w:val="22"/>
          <w:szCs w:val="22"/>
          <w:lang w:eastAsia="zh-CN"/>
        </w:rPr>
        <w:t xml:space="preserve"> including e.g., supported frequency band(s), supported uplink channel bandwidth</w:t>
      </w:r>
      <w:r w:rsidR="00B35A5A">
        <w:rPr>
          <w:rFonts w:eastAsiaTheme="minorEastAsia"/>
          <w:b w:val="0"/>
          <w:sz w:val="22"/>
          <w:szCs w:val="22"/>
          <w:lang w:eastAsia="zh-CN"/>
        </w:rPr>
        <w:t xml:space="preserve">. </w:t>
      </w:r>
    </w:p>
    <w:p w14:paraId="683B37E8" w14:textId="392EE987" w:rsidR="00316A4F" w:rsidRDefault="00316A4F" w:rsidP="009F348B">
      <w:pPr>
        <w:pStyle w:val="a9"/>
        <w:overflowPunct w:val="0"/>
        <w:autoSpaceDE w:val="0"/>
        <w:autoSpaceDN w:val="0"/>
        <w:adjustRightInd w:val="0"/>
        <w:spacing w:after="120"/>
        <w:jc w:val="both"/>
        <w:textAlignment w:val="baseline"/>
        <w:rPr>
          <w:rFonts w:eastAsiaTheme="minorEastAsia"/>
          <w:b w:val="0"/>
          <w:sz w:val="22"/>
          <w:szCs w:val="22"/>
          <w:lang w:eastAsia="zh-CN"/>
        </w:rPr>
      </w:pPr>
      <w:r w:rsidRPr="00F20913">
        <w:rPr>
          <w:rFonts w:eastAsiaTheme="minorEastAsia"/>
          <w:sz w:val="22"/>
          <w:szCs w:val="22"/>
          <w:lang w:eastAsia="zh-CN"/>
        </w:rPr>
        <w:t xml:space="preserve">Observation </w:t>
      </w:r>
      <w:r w:rsidR="00F5453C">
        <w:rPr>
          <w:rFonts w:eastAsiaTheme="minorEastAsia"/>
          <w:sz w:val="22"/>
          <w:szCs w:val="22"/>
          <w:lang w:eastAsia="zh-CN"/>
        </w:rPr>
        <w:t>1</w:t>
      </w:r>
      <w:r>
        <w:rPr>
          <w:rFonts w:eastAsiaTheme="minorEastAsia"/>
          <w:b w:val="0"/>
          <w:sz w:val="22"/>
          <w:szCs w:val="22"/>
          <w:lang w:eastAsia="zh-CN"/>
        </w:rPr>
        <w:t xml:space="preserve">: </w:t>
      </w:r>
      <w:r w:rsidR="009E7D60">
        <w:rPr>
          <w:rFonts w:eastAsiaTheme="minorEastAsia"/>
          <w:b w:val="0"/>
          <w:sz w:val="22"/>
          <w:szCs w:val="22"/>
          <w:lang w:eastAsia="zh-CN"/>
        </w:rPr>
        <w:t xml:space="preserve">According to existing mechanism, </w:t>
      </w:r>
      <w:r w:rsidR="009E7D60" w:rsidRPr="00261F2F">
        <w:rPr>
          <w:rFonts w:eastAsiaTheme="minorEastAsia"/>
          <w:b w:val="0"/>
          <w:sz w:val="22"/>
          <w:szCs w:val="22"/>
          <w:lang w:eastAsia="zh-CN"/>
        </w:rPr>
        <w:t xml:space="preserve">supplementary uplink </w:t>
      </w:r>
      <w:r w:rsidR="009E7D60">
        <w:rPr>
          <w:rFonts w:eastAsiaTheme="minorEastAsia"/>
          <w:b w:val="0"/>
          <w:sz w:val="22"/>
          <w:szCs w:val="22"/>
          <w:lang w:eastAsia="zh-CN"/>
        </w:rPr>
        <w:t xml:space="preserve">is considered </w:t>
      </w:r>
      <w:r w:rsidR="009E7D60" w:rsidRPr="00261F2F">
        <w:rPr>
          <w:rFonts w:eastAsiaTheme="minorEastAsia"/>
          <w:b w:val="0"/>
          <w:sz w:val="22"/>
          <w:szCs w:val="22"/>
          <w:lang w:eastAsia="zh-CN"/>
        </w:rPr>
        <w:t>as configured in the serving cell</w:t>
      </w:r>
      <w:r w:rsidR="009E7D60">
        <w:rPr>
          <w:rFonts w:eastAsiaTheme="minorEastAsia"/>
          <w:b w:val="0"/>
          <w:sz w:val="22"/>
          <w:szCs w:val="22"/>
          <w:lang w:eastAsia="zh-CN"/>
        </w:rPr>
        <w:t xml:space="preserve"> if SUL configuration is provided by the network and if SUL band is supported by the UE considering UE capability.</w:t>
      </w:r>
    </w:p>
    <w:p w14:paraId="130C621C" w14:textId="20DABAE8" w:rsidR="00F5453C" w:rsidRPr="00F5453C" w:rsidRDefault="00F5453C" w:rsidP="00F5453C">
      <w:pPr>
        <w:pStyle w:val="2"/>
        <w:ind w:left="0" w:firstLine="0"/>
        <w:rPr>
          <w:rFonts w:eastAsia="MS Gothic"/>
          <w:sz w:val="28"/>
          <w:szCs w:val="28"/>
          <w:lang w:eastAsia="zh-CN"/>
        </w:rPr>
      </w:pPr>
      <w:r w:rsidRPr="00F5453C">
        <w:rPr>
          <w:rFonts w:hint="eastAsia"/>
          <w:sz w:val="28"/>
          <w:szCs w:val="28"/>
          <w:lang w:eastAsia="zh-CN"/>
        </w:rPr>
        <w:lastRenderedPageBreak/>
        <w:t>2</w:t>
      </w:r>
      <w:r w:rsidRPr="00F5453C">
        <w:rPr>
          <w:sz w:val="28"/>
          <w:szCs w:val="28"/>
          <w:lang w:eastAsia="zh-CN"/>
        </w:rPr>
        <w:t>.2</w:t>
      </w:r>
      <w:r>
        <w:rPr>
          <w:sz w:val="28"/>
          <w:szCs w:val="28"/>
          <w:lang w:eastAsia="zh-CN"/>
        </w:rPr>
        <w:tab/>
      </w:r>
      <w:r w:rsidRPr="00F5453C">
        <w:rPr>
          <w:sz w:val="28"/>
          <w:szCs w:val="28"/>
          <w:lang w:eastAsia="zh-CN"/>
        </w:rPr>
        <w:t>Considerations at network</w:t>
      </w:r>
    </w:p>
    <w:p w14:paraId="1EB1C9B0" w14:textId="1A575C62" w:rsidR="00840433" w:rsidRDefault="00840433"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w:t>
      </w:r>
      <w:r>
        <w:rPr>
          <w:rFonts w:eastAsiaTheme="minorEastAsia"/>
          <w:b w:val="0"/>
          <w:sz w:val="22"/>
          <w:szCs w:val="22"/>
          <w:lang w:eastAsia="zh-CN"/>
        </w:rPr>
        <w:fldChar w:fldCharType="begin"/>
      </w:r>
      <w:r>
        <w:rPr>
          <w:rFonts w:eastAsiaTheme="minorEastAsia"/>
          <w:b w:val="0"/>
          <w:sz w:val="22"/>
          <w:szCs w:val="22"/>
          <w:lang w:eastAsia="zh-CN"/>
        </w:rPr>
        <w:instrText xml:space="preserve"> REF _Ref53414856 \r \h </w:instrText>
      </w:r>
      <w:r>
        <w:rPr>
          <w:rFonts w:eastAsiaTheme="minorEastAsia"/>
          <w:b w:val="0"/>
          <w:sz w:val="22"/>
          <w:szCs w:val="22"/>
          <w:lang w:eastAsia="zh-CN"/>
        </w:rPr>
      </w:r>
      <w:r>
        <w:rPr>
          <w:rFonts w:eastAsiaTheme="minorEastAsia"/>
          <w:b w:val="0"/>
          <w:sz w:val="22"/>
          <w:szCs w:val="22"/>
          <w:lang w:eastAsia="zh-CN"/>
        </w:rPr>
        <w:fldChar w:fldCharType="separate"/>
      </w:r>
      <w:r>
        <w:rPr>
          <w:rFonts w:eastAsiaTheme="minorEastAsia"/>
          <w:b w:val="0"/>
          <w:sz w:val="22"/>
          <w:szCs w:val="22"/>
          <w:lang w:eastAsia="zh-CN"/>
        </w:rPr>
        <w:t>[2]</w:t>
      </w:r>
      <w:r>
        <w:rPr>
          <w:rFonts w:eastAsiaTheme="minorEastAsia"/>
          <w:b w:val="0"/>
          <w:sz w:val="22"/>
          <w:szCs w:val="22"/>
          <w:lang w:eastAsia="zh-CN"/>
        </w:rPr>
        <w:fldChar w:fldCharType="end"/>
      </w:r>
      <w:r>
        <w:rPr>
          <w:rFonts w:eastAsiaTheme="minorEastAsia"/>
          <w:b w:val="0"/>
          <w:sz w:val="22"/>
          <w:szCs w:val="22"/>
          <w:lang w:eastAsia="zh-CN"/>
        </w:rPr>
        <w:t>, s</w:t>
      </w:r>
      <w:r w:rsidRPr="00840433">
        <w:rPr>
          <w:rFonts w:eastAsiaTheme="minorEastAsia"/>
          <w:b w:val="0"/>
          <w:sz w:val="22"/>
          <w:szCs w:val="22"/>
          <w:lang w:eastAsia="zh-CN"/>
        </w:rPr>
        <w:t xml:space="preserve">ome parameters use the </w:t>
      </w:r>
      <w:r w:rsidR="007D0A43">
        <w:rPr>
          <w:rFonts w:eastAsiaTheme="minorEastAsia"/>
          <w:b w:val="0"/>
          <w:sz w:val="22"/>
          <w:szCs w:val="22"/>
          <w:lang w:eastAsia="zh-CN"/>
        </w:rPr>
        <w:t xml:space="preserve">terminology that </w:t>
      </w:r>
      <w:r w:rsidRPr="00840433">
        <w:rPr>
          <w:rFonts w:eastAsiaTheme="minorEastAsia"/>
          <w:b w:val="0"/>
          <w:sz w:val="22"/>
          <w:szCs w:val="22"/>
          <w:lang w:eastAsia="zh-CN"/>
        </w:rPr>
        <w:t>‘serving cell is configured with a supplementary uplink’ to describe the presence condition.</w:t>
      </w:r>
      <w:r>
        <w:rPr>
          <w:rFonts w:eastAsiaTheme="minorEastAsia"/>
          <w:b w:val="0"/>
          <w:sz w:val="22"/>
          <w:szCs w:val="22"/>
          <w:lang w:eastAsia="zh-CN"/>
        </w:rPr>
        <w:t xml:space="preserve"> These parameters are summarized in Table 1.</w:t>
      </w:r>
    </w:p>
    <w:p w14:paraId="0F377AFE" w14:textId="11381299" w:rsidR="00840433" w:rsidRDefault="00840433" w:rsidP="00840433">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Table 1</w:t>
      </w:r>
      <w:r w:rsidR="00912322">
        <w:rPr>
          <w:rFonts w:eastAsiaTheme="minorEastAsia"/>
          <w:b w:val="0"/>
          <w:sz w:val="22"/>
          <w:szCs w:val="22"/>
          <w:lang w:eastAsia="zh-CN"/>
        </w:rPr>
        <w:t xml:space="preserve"> Listed parameters</w:t>
      </w:r>
    </w:p>
    <w:tbl>
      <w:tblPr>
        <w:tblStyle w:val="af7"/>
        <w:tblW w:w="0" w:type="auto"/>
        <w:tblLook w:val="04A0" w:firstRow="1" w:lastRow="0" w:firstColumn="1" w:lastColumn="0" w:noHBand="0" w:noVBand="1"/>
      </w:tblPr>
      <w:tblGrid>
        <w:gridCol w:w="1861"/>
        <w:gridCol w:w="4797"/>
        <w:gridCol w:w="1701"/>
        <w:gridCol w:w="1383"/>
      </w:tblGrid>
      <w:tr w:rsidR="00840433" w:rsidRPr="00840433" w14:paraId="371002BB" w14:textId="77777777" w:rsidTr="00E31852">
        <w:trPr>
          <w:trHeight w:val="457"/>
        </w:trPr>
        <w:tc>
          <w:tcPr>
            <w:tcW w:w="1861" w:type="dxa"/>
            <w:vAlign w:val="center"/>
          </w:tcPr>
          <w:p w14:paraId="0C6A437C" w14:textId="157FD13E" w:rsidR="00840433" w:rsidRPr="00840433" w:rsidRDefault="00840433" w:rsidP="00840433">
            <w:pPr>
              <w:pStyle w:val="a9"/>
              <w:overflowPunct w:val="0"/>
              <w:autoSpaceDE w:val="0"/>
              <w:autoSpaceDN w:val="0"/>
              <w:adjustRightInd w:val="0"/>
              <w:spacing w:after="120"/>
              <w:jc w:val="center"/>
              <w:textAlignment w:val="baseline"/>
              <w:rPr>
                <w:rFonts w:eastAsiaTheme="minorEastAsia"/>
                <w:lang w:eastAsia="zh-CN"/>
              </w:rPr>
            </w:pPr>
          </w:p>
        </w:tc>
        <w:tc>
          <w:tcPr>
            <w:tcW w:w="4797" w:type="dxa"/>
            <w:vAlign w:val="center"/>
          </w:tcPr>
          <w:p w14:paraId="63AB9D20" w14:textId="13F3B2AF" w:rsidR="00840433" w:rsidRPr="00840433" w:rsidRDefault="00840433" w:rsidP="00840433">
            <w:pPr>
              <w:pStyle w:val="a9"/>
              <w:overflowPunct w:val="0"/>
              <w:autoSpaceDE w:val="0"/>
              <w:autoSpaceDN w:val="0"/>
              <w:adjustRightInd w:val="0"/>
              <w:spacing w:after="120"/>
              <w:jc w:val="center"/>
              <w:textAlignment w:val="baseline"/>
              <w:rPr>
                <w:rFonts w:eastAsiaTheme="minorEastAsia"/>
                <w:lang w:eastAsia="zh-CN"/>
              </w:rPr>
            </w:pPr>
            <w:r w:rsidRPr="00840433">
              <w:rPr>
                <w:lang w:eastAsia="en-GB"/>
              </w:rPr>
              <w:t>Explanation of its Conditional presence</w:t>
            </w:r>
          </w:p>
        </w:tc>
        <w:tc>
          <w:tcPr>
            <w:tcW w:w="1701" w:type="dxa"/>
            <w:vAlign w:val="center"/>
          </w:tcPr>
          <w:p w14:paraId="49B7AD7D" w14:textId="2909469D" w:rsidR="00840433" w:rsidRPr="00840433" w:rsidRDefault="00840433" w:rsidP="00840433">
            <w:pPr>
              <w:pStyle w:val="a9"/>
              <w:overflowPunct w:val="0"/>
              <w:autoSpaceDE w:val="0"/>
              <w:autoSpaceDN w:val="0"/>
              <w:adjustRightInd w:val="0"/>
              <w:spacing w:after="120"/>
              <w:jc w:val="center"/>
              <w:textAlignment w:val="baseline"/>
              <w:rPr>
                <w:rFonts w:eastAsiaTheme="minorEastAsia"/>
                <w:lang w:eastAsia="zh-CN"/>
              </w:rPr>
            </w:pPr>
            <w:r w:rsidRPr="00840433">
              <w:rPr>
                <w:rFonts w:eastAsiaTheme="minorEastAsia" w:hint="eastAsia"/>
                <w:lang w:eastAsia="zh-CN"/>
              </w:rPr>
              <w:t>C</w:t>
            </w:r>
            <w:r w:rsidRPr="00840433">
              <w:rPr>
                <w:rFonts w:eastAsiaTheme="minorEastAsia"/>
                <w:lang w:eastAsia="zh-CN"/>
              </w:rPr>
              <w:t>ell-specific or UE-specific?</w:t>
            </w:r>
          </w:p>
        </w:tc>
        <w:tc>
          <w:tcPr>
            <w:tcW w:w="1383" w:type="dxa"/>
            <w:vAlign w:val="center"/>
          </w:tcPr>
          <w:p w14:paraId="26877E96" w14:textId="20D4FFA2" w:rsidR="00840433" w:rsidRPr="00840433" w:rsidRDefault="00840433" w:rsidP="00840433">
            <w:pPr>
              <w:pStyle w:val="a9"/>
              <w:overflowPunct w:val="0"/>
              <w:autoSpaceDE w:val="0"/>
              <w:autoSpaceDN w:val="0"/>
              <w:adjustRightInd w:val="0"/>
              <w:spacing w:after="120"/>
              <w:jc w:val="center"/>
              <w:textAlignment w:val="baseline"/>
              <w:rPr>
                <w:rFonts w:eastAsiaTheme="minorEastAsia"/>
                <w:lang w:eastAsia="zh-CN"/>
              </w:rPr>
            </w:pPr>
            <w:r w:rsidRPr="00840433">
              <w:rPr>
                <w:rFonts w:eastAsiaTheme="minorEastAsia" w:hint="eastAsia"/>
                <w:lang w:eastAsia="zh-CN"/>
              </w:rPr>
              <w:t>R</w:t>
            </w:r>
            <w:r w:rsidRPr="00840433">
              <w:rPr>
                <w:rFonts w:eastAsiaTheme="minorEastAsia"/>
                <w:lang w:eastAsia="zh-CN"/>
              </w:rPr>
              <w:t>el-15, Rel-16 or both?</w:t>
            </w:r>
          </w:p>
        </w:tc>
      </w:tr>
      <w:tr w:rsidR="00840433" w14:paraId="6C1941F2" w14:textId="77777777" w:rsidTr="00840433">
        <w:tc>
          <w:tcPr>
            <w:tcW w:w="1861" w:type="dxa"/>
          </w:tcPr>
          <w:p w14:paraId="7C458949" w14:textId="61112FE0" w:rsidR="00840433" w:rsidRDefault="00840433"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r w:rsidRPr="00840433">
              <w:rPr>
                <w:rFonts w:ascii="Times New Roman" w:eastAsia="Times New Roman" w:hAnsi="Times New Roman"/>
                <w:b w:val="0"/>
                <w:lang w:eastAsia="ja-JP"/>
              </w:rPr>
              <w:t>posSI-RequestConfigSUL-r16</w:t>
            </w:r>
          </w:p>
        </w:tc>
        <w:tc>
          <w:tcPr>
            <w:tcW w:w="4797" w:type="dxa"/>
          </w:tcPr>
          <w:p w14:paraId="12B0AF0E" w14:textId="6A8B55F3" w:rsidR="00840433" w:rsidRDefault="00840433"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r w:rsidRPr="00D96C74">
              <w:rPr>
                <w:i/>
                <w:lang w:eastAsia="en-GB"/>
              </w:rPr>
              <w:t>SUL-MSG-1</w:t>
            </w:r>
            <w:r>
              <w:rPr>
                <w:i/>
                <w:lang w:eastAsia="en-GB"/>
              </w:rPr>
              <w:t xml:space="preserve">: </w:t>
            </w:r>
            <w:r w:rsidRPr="00840433">
              <w:rPr>
                <w:rFonts w:ascii="Times New Roman" w:eastAsia="Times New Roman" w:hAnsi="Times New Roman"/>
                <w:b w:val="0"/>
                <w:lang w:eastAsia="en-GB"/>
              </w:rPr>
              <w:t xml:space="preserve">The field is optionally present, Need R, if this </w:t>
            </w:r>
            <w:r w:rsidRPr="00DC55F9">
              <w:rPr>
                <w:rFonts w:ascii="Times New Roman" w:eastAsia="Times New Roman" w:hAnsi="Times New Roman"/>
                <w:b w:val="0"/>
                <w:highlight w:val="yellow"/>
                <w:lang w:eastAsia="en-GB"/>
              </w:rPr>
              <w:t>serving cell is configured with a supplementary uplink</w:t>
            </w:r>
            <w:r w:rsidRPr="00840433">
              <w:rPr>
                <w:rFonts w:ascii="Times New Roman" w:eastAsia="Times New Roman" w:hAnsi="Times New Roman"/>
                <w:b w:val="0"/>
                <w:lang w:eastAsia="en-GB"/>
              </w:rPr>
              <w:t xml:space="preserve"> and if </w:t>
            </w:r>
            <w:proofErr w:type="spellStart"/>
            <w:r w:rsidRPr="00840433">
              <w:rPr>
                <w:rFonts w:ascii="Times New Roman" w:eastAsia="Times New Roman" w:hAnsi="Times New Roman"/>
                <w:b w:val="0"/>
                <w:i/>
                <w:lang w:eastAsia="en-GB"/>
              </w:rPr>
              <w:t>posSI-BroadcastStatus</w:t>
            </w:r>
            <w:proofErr w:type="spellEnd"/>
            <w:r w:rsidRPr="00840433">
              <w:rPr>
                <w:rFonts w:ascii="Times New Roman" w:eastAsia="Times New Roman" w:hAnsi="Times New Roman"/>
                <w:b w:val="0"/>
                <w:lang w:eastAsia="en-GB"/>
              </w:rPr>
              <w:t xml:space="preserve"> is set to </w:t>
            </w:r>
            <w:proofErr w:type="spellStart"/>
            <w:r w:rsidRPr="00840433">
              <w:rPr>
                <w:rFonts w:ascii="Times New Roman" w:eastAsia="Times New Roman" w:hAnsi="Times New Roman"/>
                <w:b w:val="0"/>
                <w:i/>
                <w:lang w:eastAsia="ja-JP"/>
              </w:rPr>
              <w:t>notBroadcasting</w:t>
            </w:r>
            <w:proofErr w:type="spellEnd"/>
            <w:r w:rsidRPr="00840433">
              <w:rPr>
                <w:rFonts w:ascii="Times New Roman" w:eastAsia="Times New Roman" w:hAnsi="Times New Roman"/>
                <w:b w:val="0"/>
                <w:lang w:eastAsia="en-GB"/>
              </w:rPr>
              <w:t xml:space="preserve"> for any SI-message included in </w:t>
            </w:r>
            <w:proofErr w:type="spellStart"/>
            <w:r w:rsidRPr="00840433">
              <w:rPr>
                <w:rFonts w:ascii="Times New Roman" w:eastAsia="Times New Roman" w:hAnsi="Times New Roman"/>
                <w:b w:val="0"/>
                <w:i/>
                <w:lang w:eastAsia="en-GB"/>
              </w:rPr>
              <w:t>PosSchedulingInfo</w:t>
            </w:r>
            <w:proofErr w:type="spellEnd"/>
            <w:r w:rsidRPr="00840433">
              <w:rPr>
                <w:rFonts w:ascii="Times New Roman" w:eastAsia="Times New Roman" w:hAnsi="Times New Roman"/>
                <w:b w:val="0"/>
                <w:lang w:eastAsia="en-GB"/>
              </w:rPr>
              <w:t>. It is absent otherwise.</w:t>
            </w:r>
          </w:p>
        </w:tc>
        <w:tc>
          <w:tcPr>
            <w:tcW w:w="1701" w:type="dxa"/>
          </w:tcPr>
          <w:p w14:paraId="1F38778B" w14:textId="3AE64211" w:rsidR="00840433" w:rsidRPr="00840433" w:rsidRDefault="00840433" w:rsidP="00840433">
            <w:pPr>
              <w:pStyle w:val="a9"/>
              <w:overflowPunct w:val="0"/>
              <w:autoSpaceDE w:val="0"/>
              <w:autoSpaceDN w:val="0"/>
              <w:adjustRightInd w:val="0"/>
              <w:spacing w:after="120"/>
              <w:jc w:val="both"/>
              <w:textAlignment w:val="baseline"/>
              <w:rPr>
                <w:rFonts w:eastAsiaTheme="minorEastAsia"/>
                <w:b w:val="0"/>
                <w:lang w:eastAsia="zh-CN"/>
              </w:rPr>
            </w:pPr>
            <w:r w:rsidRPr="00840433">
              <w:rPr>
                <w:rFonts w:eastAsiaTheme="minorEastAsia" w:hint="eastAsia"/>
                <w:b w:val="0"/>
                <w:lang w:eastAsia="zh-CN"/>
              </w:rPr>
              <w:t>C</w:t>
            </w:r>
            <w:r w:rsidRPr="00840433">
              <w:rPr>
                <w:rFonts w:eastAsiaTheme="minorEastAsia"/>
                <w:b w:val="0"/>
                <w:lang w:eastAsia="zh-CN"/>
              </w:rPr>
              <w:t>ell-specific</w:t>
            </w:r>
          </w:p>
        </w:tc>
        <w:tc>
          <w:tcPr>
            <w:tcW w:w="1383" w:type="dxa"/>
          </w:tcPr>
          <w:p w14:paraId="544EBF99" w14:textId="4F9D9404" w:rsidR="00840433" w:rsidRPr="00840433" w:rsidRDefault="00840433" w:rsidP="00840433">
            <w:pPr>
              <w:pStyle w:val="a9"/>
              <w:overflowPunct w:val="0"/>
              <w:autoSpaceDE w:val="0"/>
              <w:autoSpaceDN w:val="0"/>
              <w:adjustRightInd w:val="0"/>
              <w:spacing w:after="120"/>
              <w:jc w:val="both"/>
              <w:textAlignment w:val="baseline"/>
              <w:rPr>
                <w:rFonts w:eastAsiaTheme="minorEastAsia"/>
                <w:b w:val="0"/>
                <w:lang w:eastAsia="zh-CN"/>
              </w:rPr>
            </w:pPr>
            <w:r w:rsidRPr="00840433">
              <w:rPr>
                <w:rFonts w:eastAsiaTheme="minorEastAsia"/>
                <w:b w:val="0"/>
                <w:lang w:eastAsia="zh-CN"/>
              </w:rPr>
              <w:t>Rel-16 only</w:t>
            </w:r>
          </w:p>
        </w:tc>
      </w:tr>
      <w:tr w:rsidR="00840433" w14:paraId="7AA59B9C" w14:textId="77777777" w:rsidTr="00840433">
        <w:tc>
          <w:tcPr>
            <w:tcW w:w="1861" w:type="dxa"/>
          </w:tcPr>
          <w:p w14:paraId="2003DA4D" w14:textId="0E5BE34A" w:rsidR="00840433" w:rsidRDefault="00840433"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proofErr w:type="spellStart"/>
            <w:r w:rsidRPr="00840433">
              <w:rPr>
                <w:rFonts w:ascii="Times New Roman" w:eastAsia="Times New Roman" w:hAnsi="Times New Roman"/>
                <w:b w:val="0"/>
                <w:lang w:eastAsia="ja-JP"/>
              </w:rPr>
              <w:t>tpc</w:t>
            </w:r>
            <w:proofErr w:type="spellEnd"/>
            <w:r w:rsidRPr="00840433">
              <w:rPr>
                <w:rFonts w:ascii="Times New Roman" w:eastAsia="Times New Roman" w:hAnsi="Times New Roman"/>
                <w:b w:val="0"/>
                <w:lang w:eastAsia="ja-JP"/>
              </w:rPr>
              <w:t>-Index</w:t>
            </w:r>
          </w:p>
        </w:tc>
        <w:tc>
          <w:tcPr>
            <w:tcW w:w="4797" w:type="dxa"/>
          </w:tcPr>
          <w:p w14:paraId="4EDA7957" w14:textId="7B7B2847" w:rsidR="00840433" w:rsidRDefault="00DC55F9"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r w:rsidRPr="00D96C74">
              <w:rPr>
                <w:i/>
                <w:lang w:eastAsia="sv-SE"/>
              </w:rPr>
              <w:t>SUL</w:t>
            </w:r>
            <w:r>
              <w:rPr>
                <w:i/>
                <w:lang w:eastAsia="sv-SE"/>
              </w:rPr>
              <w:t xml:space="preserve">: </w:t>
            </w:r>
            <w:r w:rsidRPr="00DC55F9">
              <w:rPr>
                <w:rFonts w:ascii="Times New Roman" w:eastAsia="Times New Roman" w:hAnsi="Times New Roman"/>
                <w:b w:val="0"/>
                <w:lang w:eastAsia="sv-SE"/>
              </w:rPr>
              <w:t xml:space="preserve">The field is optionally present, Need R, if this </w:t>
            </w:r>
            <w:r w:rsidRPr="00DC55F9">
              <w:rPr>
                <w:rFonts w:ascii="Times New Roman" w:eastAsia="Times New Roman" w:hAnsi="Times New Roman"/>
                <w:b w:val="0"/>
                <w:highlight w:val="yellow"/>
                <w:lang w:eastAsia="sv-SE"/>
              </w:rPr>
              <w:t>serving cell is configured with a supplementary uplink</w:t>
            </w:r>
            <w:r w:rsidRPr="00DC55F9">
              <w:rPr>
                <w:rFonts w:ascii="Times New Roman" w:eastAsia="Times New Roman" w:hAnsi="Times New Roman"/>
                <w:b w:val="0"/>
                <w:lang w:eastAsia="sv-SE"/>
              </w:rPr>
              <w:t xml:space="preserve"> (SUL). It is mandatory present otherwise.</w:t>
            </w:r>
          </w:p>
        </w:tc>
        <w:tc>
          <w:tcPr>
            <w:tcW w:w="1701" w:type="dxa"/>
          </w:tcPr>
          <w:p w14:paraId="2E6DCF61" w14:textId="61F5988B" w:rsidR="00840433" w:rsidRPr="00DC55F9" w:rsidRDefault="00DC55F9" w:rsidP="00840433">
            <w:pPr>
              <w:pStyle w:val="a9"/>
              <w:overflowPunct w:val="0"/>
              <w:autoSpaceDE w:val="0"/>
              <w:autoSpaceDN w:val="0"/>
              <w:adjustRightInd w:val="0"/>
              <w:spacing w:after="120"/>
              <w:jc w:val="both"/>
              <w:textAlignment w:val="baseline"/>
              <w:rPr>
                <w:rFonts w:eastAsiaTheme="minorEastAsia"/>
                <w:b w:val="0"/>
                <w:lang w:eastAsia="zh-CN"/>
              </w:rPr>
            </w:pPr>
            <w:r w:rsidRPr="00DC55F9">
              <w:rPr>
                <w:rFonts w:eastAsiaTheme="minorEastAsia" w:hint="eastAsia"/>
                <w:b w:val="0"/>
                <w:lang w:eastAsia="zh-CN"/>
              </w:rPr>
              <w:t>U</w:t>
            </w:r>
            <w:r w:rsidRPr="00DC55F9">
              <w:rPr>
                <w:rFonts w:eastAsiaTheme="minorEastAsia"/>
                <w:b w:val="0"/>
                <w:lang w:eastAsia="zh-CN"/>
              </w:rPr>
              <w:t>E-specific</w:t>
            </w:r>
          </w:p>
        </w:tc>
        <w:tc>
          <w:tcPr>
            <w:tcW w:w="1383" w:type="dxa"/>
          </w:tcPr>
          <w:p w14:paraId="45B98EBC" w14:textId="732C750C" w:rsidR="00840433" w:rsidRDefault="00A3404F"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lang w:eastAsia="zh-CN"/>
              </w:rPr>
              <w:t>Both R</w:t>
            </w:r>
            <w:r>
              <w:rPr>
                <w:rFonts w:eastAsiaTheme="minorEastAsia" w:hint="eastAsia"/>
                <w:b w:val="0"/>
                <w:lang w:eastAsia="zh-CN"/>
              </w:rPr>
              <w:t>el</w:t>
            </w:r>
            <w:r>
              <w:rPr>
                <w:rFonts w:eastAsiaTheme="minorEastAsia"/>
                <w:b w:val="0"/>
                <w:lang w:eastAsia="zh-CN"/>
              </w:rPr>
              <w:t xml:space="preserve">-15 and </w:t>
            </w:r>
            <w:r w:rsidRPr="00840433">
              <w:rPr>
                <w:rFonts w:eastAsiaTheme="minorEastAsia"/>
                <w:b w:val="0"/>
                <w:lang w:eastAsia="zh-CN"/>
              </w:rPr>
              <w:t>Rel-16</w:t>
            </w:r>
          </w:p>
        </w:tc>
      </w:tr>
      <w:tr w:rsidR="00DC55F9" w14:paraId="12A1B145" w14:textId="77777777" w:rsidTr="00840433">
        <w:tc>
          <w:tcPr>
            <w:tcW w:w="1861" w:type="dxa"/>
          </w:tcPr>
          <w:p w14:paraId="3E4F9D4B" w14:textId="15CD0611" w:rsidR="00DC55F9" w:rsidRDefault="00DC55F9" w:rsidP="00DC55F9">
            <w:pPr>
              <w:pStyle w:val="a9"/>
              <w:overflowPunct w:val="0"/>
              <w:autoSpaceDE w:val="0"/>
              <w:autoSpaceDN w:val="0"/>
              <w:adjustRightInd w:val="0"/>
              <w:spacing w:after="120"/>
              <w:jc w:val="both"/>
              <w:textAlignment w:val="baseline"/>
              <w:rPr>
                <w:rFonts w:eastAsiaTheme="minorEastAsia"/>
                <w:b w:val="0"/>
                <w:sz w:val="22"/>
                <w:szCs w:val="22"/>
                <w:lang w:eastAsia="zh-CN"/>
              </w:rPr>
            </w:pPr>
            <w:proofErr w:type="spellStart"/>
            <w:r w:rsidRPr="00840433">
              <w:rPr>
                <w:rFonts w:ascii="Times New Roman" w:eastAsia="Times New Roman" w:hAnsi="Times New Roman"/>
                <w:b w:val="0"/>
                <w:lang w:eastAsia="ja-JP"/>
              </w:rPr>
              <w:t>tpc-IndexSUL</w:t>
            </w:r>
            <w:proofErr w:type="spellEnd"/>
          </w:p>
        </w:tc>
        <w:tc>
          <w:tcPr>
            <w:tcW w:w="4797" w:type="dxa"/>
          </w:tcPr>
          <w:p w14:paraId="0F521633" w14:textId="647B77D0" w:rsidR="00DC55F9" w:rsidRDefault="00DC55F9" w:rsidP="00DC55F9">
            <w:pPr>
              <w:pStyle w:val="a9"/>
              <w:overflowPunct w:val="0"/>
              <w:autoSpaceDE w:val="0"/>
              <w:autoSpaceDN w:val="0"/>
              <w:adjustRightInd w:val="0"/>
              <w:spacing w:after="120"/>
              <w:jc w:val="both"/>
              <w:textAlignment w:val="baseline"/>
              <w:rPr>
                <w:rFonts w:eastAsiaTheme="minorEastAsia"/>
                <w:b w:val="0"/>
                <w:sz w:val="22"/>
                <w:szCs w:val="22"/>
                <w:lang w:eastAsia="zh-CN"/>
              </w:rPr>
            </w:pPr>
            <w:r w:rsidRPr="00D96C74">
              <w:rPr>
                <w:i/>
                <w:lang w:eastAsia="sv-SE"/>
              </w:rPr>
              <w:t>SUL-Only</w:t>
            </w:r>
            <w:r>
              <w:rPr>
                <w:i/>
                <w:lang w:eastAsia="sv-SE"/>
              </w:rPr>
              <w:t xml:space="preserve">: </w:t>
            </w:r>
            <w:r w:rsidRPr="00DC55F9">
              <w:rPr>
                <w:rFonts w:ascii="Times New Roman" w:eastAsia="Times New Roman" w:hAnsi="Times New Roman"/>
                <w:b w:val="0"/>
                <w:lang w:eastAsia="sv-SE"/>
              </w:rPr>
              <w:t xml:space="preserve">The field is optionally present, Need R, if this </w:t>
            </w:r>
            <w:r w:rsidRPr="00DC55F9">
              <w:rPr>
                <w:rFonts w:ascii="Times New Roman" w:eastAsia="Times New Roman" w:hAnsi="Times New Roman"/>
                <w:b w:val="0"/>
                <w:highlight w:val="yellow"/>
                <w:lang w:eastAsia="sv-SE"/>
              </w:rPr>
              <w:t>serving cell is configured with a supplementary uplink</w:t>
            </w:r>
            <w:r w:rsidRPr="00DC55F9">
              <w:rPr>
                <w:rFonts w:ascii="Times New Roman" w:eastAsia="Times New Roman" w:hAnsi="Times New Roman"/>
                <w:b w:val="0"/>
                <w:lang w:eastAsia="sv-SE"/>
              </w:rPr>
              <w:t xml:space="preserve"> (SUL). It is absent otherwise.</w:t>
            </w:r>
          </w:p>
        </w:tc>
        <w:tc>
          <w:tcPr>
            <w:tcW w:w="1701" w:type="dxa"/>
          </w:tcPr>
          <w:p w14:paraId="5B2A4EBC" w14:textId="17918F86" w:rsidR="00DC55F9" w:rsidRDefault="00DC55F9" w:rsidP="00DC55F9">
            <w:pPr>
              <w:pStyle w:val="a9"/>
              <w:overflowPunct w:val="0"/>
              <w:autoSpaceDE w:val="0"/>
              <w:autoSpaceDN w:val="0"/>
              <w:adjustRightInd w:val="0"/>
              <w:spacing w:after="120"/>
              <w:jc w:val="both"/>
              <w:textAlignment w:val="baseline"/>
              <w:rPr>
                <w:rFonts w:eastAsiaTheme="minorEastAsia"/>
                <w:b w:val="0"/>
                <w:sz w:val="22"/>
                <w:szCs w:val="22"/>
                <w:lang w:eastAsia="zh-CN"/>
              </w:rPr>
            </w:pPr>
            <w:r w:rsidRPr="00DC55F9">
              <w:rPr>
                <w:rFonts w:eastAsiaTheme="minorEastAsia" w:hint="eastAsia"/>
                <w:b w:val="0"/>
                <w:lang w:eastAsia="zh-CN"/>
              </w:rPr>
              <w:t>U</w:t>
            </w:r>
            <w:r w:rsidRPr="00DC55F9">
              <w:rPr>
                <w:rFonts w:eastAsiaTheme="minorEastAsia"/>
                <w:b w:val="0"/>
                <w:lang w:eastAsia="zh-CN"/>
              </w:rPr>
              <w:t>E-specific</w:t>
            </w:r>
          </w:p>
        </w:tc>
        <w:tc>
          <w:tcPr>
            <w:tcW w:w="1383" w:type="dxa"/>
          </w:tcPr>
          <w:p w14:paraId="011B6295" w14:textId="2648228A" w:rsidR="00DC55F9" w:rsidRDefault="00A3404F" w:rsidP="00DC55F9">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lang w:eastAsia="zh-CN"/>
              </w:rPr>
              <w:t>Both R</w:t>
            </w:r>
            <w:r>
              <w:rPr>
                <w:rFonts w:eastAsiaTheme="minorEastAsia" w:hint="eastAsia"/>
                <w:b w:val="0"/>
                <w:lang w:eastAsia="zh-CN"/>
              </w:rPr>
              <w:t>el</w:t>
            </w:r>
            <w:r>
              <w:rPr>
                <w:rFonts w:eastAsiaTheme="minorEastAsia"/>
                <w:b w:val="0"/>
                <w:lang w:eastAsia="zh-CN"/>
              </w:rPr>
              <w:t xml:space="preserve">-15 and </w:t>
            </w:r>
            <w:r w:rsidRPr="00840433">
              <w:rPr>
                <w:rFonts w:eastAsiaTheme="minorEastAsia"/>
                <w:b w:val="0"/>
                <w:lang w:eastAsia="zh-CN"/>
              </w:rPr>
              <w:t>Rel-16</w:t>
            </w:r>
          </w:p>
        </w:tc>
      </w:tr>
      <w:tr w:rsidR="009D78AE" w14:paraId="20A1E721" w14:textId="77777777" w:rsidTr="00840433">
        <w:tc>
          <w:tcPr>
            <w:tcW w:w="1861" w:type="dxa"/>
          </w:tcPr>
          <w:p w14:paraId="601A4DF3" w14:textId="0820A317"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proofErr w:type="spellStart"/>
            <w:r w:rsidRPr="009D78AE">
              <w:rPr>
                <w:rFonts w:ascii="Times New Roman" w:eastAsia="Times New Roman" w:hAnsi="Times New Roman"/>
                <w:b w:val="0"/>
                <w:lang w:eastAsia="ja-JP"/>
              </w:rPr>
              <w:t>si-RequestConfigSUL</w:t>
            </w:r>
            <w:proofErr w:type="spellEnd"/>
          </w:p>
        </w:tc>
        <w:tc>
          <w:tcPr>
            <w:tcW w:w="4797" w:type="dxa"/>
          </w:tcPr>
          <w:p w14:paraId="6C2D5D39" w14:textId="1AA6B17A"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D96C74">
              <w:rPr>
                <w:i/>
                <w:lang w:eastAsia="en-GB"/>
              </w:rPr>
              <w:t>SUL-MSG-1</w:t>
            </w:r>
            <w:r>
              <w:rPr>
                <w:i/>
                <w:lang w:eastAsia="en-GB"/>
              </w:rPr>
              <w:t xml:space="preserve">: </w:t>
            </w:r>
            <w:r w:rsidRPr="009D78AE">
              <w:rPr>
                <w:rFonts w:ascii="Times New Roman" w:eastAsia="Times New Roman" w:hAnsi="Times New Roman"/>
                <w:b w:val="0"/>
                <w:lang w:eastAsia="en-GB"/>
              </w:rPr>
              <w:t xml:space="preserve">The field is optionally present, Need R, if this </w:t>
            </w:r>
            <w:r w:rsidRPr="009D78AE">
              <w:rPr>
                <w:rFonts w:ascii="Times New Roman" w:eastAsia="Times New Roman" w:hAnsi="Times New Roman"/>
                <w:b w:val="0"/>
                <w:highlight w:val="yellow"/>
                <w:lang w:eastAsia="en-GB"/>
              </w:rPr>
              <w:t>serving cell is configured with a supplementary uplink</w:t>
            </w:r>
            <w:r w:rsidRPr="009D78AE">
              <w:rPr>
                <w:rFonts w:ascii="Times New Roman" w:eastAsia="Times New Roman" w:hAnsi="Times New Roman"/>
                <w:b w:val="0"/>
                <w:lang w:eastAsia="en-GB"/>
              </w:rPr>
              <w:t xml:space="preserve"> and if </w:t>
            </w:r>
            <w:proofErr w:type="spellStart"/>
            <w:r w:rsidRPr="009D78AE">
              <w:rPr>
                <w:rFonts w:ascii="Times New Roman" w:eastAsia="Times New Roman" w:hAnsi="Times New Roman"/>
                <w:b w:val="0"/>
                <w:i/>
                <w:lang w:eastAsia="en-GB"/>
              </w:rPr>
              <w:t>si-BroadcastStatus</w:t>
            </w:r>
            <w:proofErr w:type="spellEnd"/>
            <w:r w:rsidRPr="009D78AE">
              <w:rPr>
                <w:rFonts w:ascii="Times New Roman" w:eastAsia="Times New Roman" w:hAnsi="Times New Roman"/>
                <w:b w:val="0"/>
                <w:lang w:eastAsia="en-GB"/>
              </w:rPr>
              <w:t xml:space="preserve"> is set to </w:t>
            </w:r>
            <w:proofErr w:type="spellStart"/>
            <w:r w:rsidRPr="009D78AE">
              <w:rPr>
                <w:rFonts w:ascii="Times New Roman" w:eastAsia="Times New Roman" w:hAnsi="Times New Roman"/>
                <w:b w:val="0"/>
                <w:i/>
                <w:lang w:eastAsia="sv-SE"/>
              </w:rPr>
              <w:t>notBroadcasting</w:t>
            </w:r>
            <w:proofErr w:type="spellEnd"/>
            <w:r w:rsidRPr="009D78AE">
              <w:rPr>
                <w:rFonts w:ascii="Times New Roman" w:eastAsia="Times New Roman" w:hAnsi="Times New Roman"/>
                <w:b w:val="0"/>
                <w:lang w:eastAsia="en-GB"/>
              </w:rPr>
              <w:t xml:space="preserve"> for any SI-message included in </w:t>
            </w:r>
            <w:proofErr w:type="spellStart"/>
            <w:r w:rsidRPr="009D78AE">
              <w:rPr>
                <w:rFonts w:ascii="Times New Roman" w:eastAsia="Times New Roman" w:hAnsi="Times New Roman"/>
                <w:b w:val="0"/>
                <w:i/>
                <w:lang w:eastAsia="en-GB"/>
              </w:rPr>
              <w:t>SchedulingInfo</w:t>
            </w:r>
            <w:proofErr w:type="spellEnd"/>
            <w:r w:rsidRPr="009D78AE">
              <w:rPr>
                <w:rFonts w:ascii="Times New Roman" w:eastAsia="Times New Roman" w:hAnsi="Times New Roman"/>
                <w:b w:val="0"/>
                <w:lang w:eastAsia="en-GB"/>
              </w:rPr>
              <w:t>. It is absent otherwise.</w:t>
            </w:r>
          </w:p>
        </w:tc>
        <w:tc>
          <w:tcPr>
            <w:tcW w:w="1701" w:type="dxa"/>
          </w:tcPr>
          <w:p w14:paraId="235E321E" w14:textId="3670DD85"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840433">
              <w:rPr>
                <w:rFonts w:eastAsiaTheme="minorEastAsia" w:hint="eastAsia"/>
                <w:b w:val="0"/>
                <w:lang w:eastAsia="zh-CN"/>
              </w:rPr>
              <w:t>C</w:t>
            </w:r>
            <w:r w:rsidRPr="00840433">
              <w:rPr>
                <w:rFonts w:eastAsiaTheme="minorEastAsia"/>
                <w:b w:val="0"/>
                <w:lang w:eastAsia="zh-CN"/>
              </w:rPr>
              <w:t>ell-specific</w:t>
            </w:r>
          </w:p>
        </w:tc>
        <w:tc>
          <w:tcPr>
            <w:tcW w:w="1383" w:type="dxa"/>
          </w:tcPr>
          <w:p w14:paraId="6FB57DA4" w14:textId="2F3E2986"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lang w:eastAsia="zh-CN"/>
              </w:rPr>
              <w:t>Both R</w:t>
            </w:r>
            <w:r>
              <w:rPr>
                <w:rFonts w:eastAsiaTheme="minorEastAsia" w:hint="eastAsia"/>
                <w:b w:val="0"/>
                <w:lang w:eastAsia="zh-CN"/>
              </w:rPr>
              <w:t>el</w:t>
            </w:r>
            <w:r>
              <w:rPr>
                <w:rFonts w:eastAsiaTheme="minorEastAsia"/>
                <w:b w:val="0"/>
                <w:lang w:eastAsia="zh-CN"/>
              </w:rPr>
              <w:t xml:space="preserve">-15 and </w:t>
            </w:r>
            <w:r w:rsidRPr="00840433">
              <w:rPr>
                <w:rFonts w:eastAsiaTheme="minorEastAsia"/>
                <w:b w:val="0"/>
                <w:lang w:eastAsia="zh-CN"/>
              </w:rPr>
              <w:t xml:space="preserve">Rel-16 </w:t>
            </w:r>
          </w:p>
        </w:tc>
      </w:tr>
      <w:tr w:rsidR="009D78AE" w14:paraId="50B1AED9" w14:textId="77777777" w:rsidTr="00840433">
        <w:tc>
          <w:tcPr>
            <w:tcW w:w="1861" w:type="dxa"/>
          </w:tcPr>
          <w:p w14:paraId="775A6F6E" w14:textId="107BD7BA"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9D78AE">
              <w:rPr>
                <w:rFonts w:ascii="Times New Roman" w:eastAsia="Times New Roman" w:hAnsi="Times New Roman"/>
                <w:b w:val="0"/>
                <w:lang w:eastAsia="ja-JP"/>
              </w:rPr>
              <w:t>positionInDCI-ForSUL-r16</w:t>
            </w:r>
          </w:p>
        </w:tc>
        <w:tc>
          <w:tcPr>
            <w:tcW w:w="4797" w:type="dxa"/>
          </w:tcPr>
          <w:p w14:paraId="6371BA42" w14:textId="26FA81EB"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D96C74">
              <w:rPr>
                <w:i/>
                <w:iCs/>
                <w:lang w:eastAsia="sv-SE"/>
              </w:rPr>
              <w:t>SUL-Only</w:t>
            </w:r>
            <w:r>
              <w:rPr>
                <w:i/>
                <w:iCs/>
                <w:lang w:eastAsia="sv-SE"/>
              </w:rPr>
              <w:t xml:space="preserve">: </w:t>
            </w:r>
            <w:r w:rsidRPr="009D78AE">
              <w:rPr>
                <w:rFonts w:ascii="Times New Roman" w:eastAsia="Times New Roman" w:hAnsi="Times New Roman"/>
                <w:b w:val="0"/>
                <w:lang w:eastAsia="sv-SE"/>
              </w:rPr>
              <w:t xml:space="preserve">The field is optionally present, Need R, if this </w:t>
            </w:r>
            <w:r w:rsidRPr="009D78AE">
              <w:rPr>
                <w:rFonts w:ascii="Times New Roman" w:eastAsia="Times New Roman" w:hAnsi="Times New Roman"/>
                <w:b w:val="0"/>
                <w:highlight w:val="yellow"/>
                <w:lang w:eastAsia="sv-SE"/>
              </w:rPr>
              <w:t>serving cell is configured with a supplementary uplink</w:t>
            </w:r>
            <w:r w:rsidRPr="009D78AE">
              <w:rPr>
                <w:rFonts w:ascii="Times New Roman" w:eastAsia="Times New Roman" w:hAnsi="Times New Roman"/>
                <w:b w:val="0"/>
                <w:lang w:eastAsia="sv-SE"/>
              </w:rPr>
              <w:t xml:space="preserve"> (SUL). It is absent otherwise.</w:t>
            </w:r>
          </w:p>
        </w:tc>
        <w:tc>
          <w:tcPr>
            <w:tcW w:w="1701" w:type="dxa"/>
          </w:tcPr>
          <w:p w14:paraId="1D035404" w14:textId="581A818C"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DC55F9">
              <w:rPr>
                <w:rFonts w:eastAsiaTheme="minorEastAsia" w:hint="eastAsia"/>
                <w:b w:val="0"/>
                <w:lang w:eastAsia="zh-CN"/>
              </w:rPr>
              <w:t>U</w:t>
            </w:r>
            <w:r w:rsidRPr="00DC55F9">
              <w:rPr>
                <w:rFonts w:eastAsiaTheme="minorEastAsia"/>
                <w:b w:val="0"/>
                <w:lang w:eastAsia="zh-CN"/>
              </w:rPr>
              <w:t>E-specific</w:t>
            </w:r>
          </w:p>
        </w:tc>
        <w:tc>
          <w:tcPr>
            <w:tcW w:w="1383" w:type="dxa"/>
          </w:tcPr>
          <w:p w14:paraId="23BACF5C" w14:textId="0BE8C735" w:rsidR="009D78AE" w:rsidRDefault="009D78AE" w:rsidP="009D78AE">
            <w:pPr>
              <w:pStyle w:val="a9"/>
              <w:overflowPunct w:val="0"/>
              <w:autoSpaceDE w:val="0"/>
              <w:autoSpaceDN w:val="0"/>
              <w:adjustRightInd w:val="0"/>
              <w:spacing w:after="120"/>
              <w:jc w:val="both"/>
              <w:textAlignment w:val="baseline"/>
              <w:rPr>
                <w:rFonts w:eastAsiaTheme="minorEastAsia"/>
                <w:b w:val="0"/>
                <w:sz w:val="22"/>
                <w:szCs w:val="22"/>
                <w:lang w:eastAsia="zh-CN"/>
              </w:rPr>
            </w:pPr>
            <w:r w:rsidRPr="00840433">
              <w:rPr>
                <w:rFonts w:eastAsiaTheme="minorEastAsia"/>
                <w:b w:val="0"/>
                <w:lang w:eastAsia="zh-CN"/>
              </w:rPr>
              <w:t>Rel-16 only</w:t>
            </w:r>
          </w:p>
        </w:tc>
      </w:tr>
    </w:tbl>
    <w:p w14:paraId="7144470A" w14:textId="67E7FE3F" w:rsidR="00840433" w:rsidRDefault="0031211B"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It is observed from Table 1 that both </w:t>
      </w:r>
      <w:r w:rsidR="007D0A43">
        <w:rPr>
          <w:rFonts w:eastAsiaTheme="minorEastAsia"/>
          <w:b w:val="0"/>
          <w:sz w:val="22"/>
          <w:szCs w:val="22"/>
          <w:lang w:eastAsia="zh-CN"/>
        </w:rPr>
        <w:t xml:space="preserve">UE-specific and cell-specific parameters use the terminology that </w:t>
      </w:r>
      <w:r w:rsidR="007D0A43" w:rsidRPr="00840433">
        <w:rPr>
          <w:rFonts w:eastAsiaTheme="minorEastAsia"/>
          <w:b w:val="0"/>
          <w:sz w:val="22"/>
          <w:szCs w:val="22"/>
          <w:lang w:eastAsia="zh-CN"/>
        </w:rPr>
        <w:t xml:space="preserve">‘serving cell is configured with a supplementary uplink’ to describe </w:t>
      </w:r>
      <w:r w:rsidR="007D0A43">
        <w:rPr>
          <w:rFonts w:eastAsiaTheme="minorEastAsia"/>
          <w:b w:val="0"/>
          <w:sz w:val="22"/>
          <w:szCs w:val="22"/>
          <w:lang w:eastAsia="zh-CN"/>
        </w:rPr>
        <w:t>their</w:t>
      </w:r>
      <w:r w:rsidR="007D0A43" w:rsidRPr="00840433">
        <w:rPr>
          <w:rFonts w:eastAsiaTheme="minorEastAsia"/>
          <w:b w:val="0"/>
          <w:sz w:val="22"/>
          <w:szCs w:val="22"/>
          <w:lang w:eastAsia="zh-CN"/>
        </w:rPr>
        <w:t xml:space="preserve"> presence condition.</w:t>
      </w:r>
    </w:p>
    <w:p w14:paraId="4A11972B" w14:textId="13577BBB" w:rsidR="007D0A43" w:rsidRPr="007D0A43" w:rsidRDefault="007D0A43" w:rsidP="00840433">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For these UE-specific parameters, the network can determine whether to configure them after UE capability acquisition so that the </w:t>
      </w:r>
      <w:r w:rsidRPr="00503601">
        <w:rPr>
          <w:rFonts w:eastAsiaTheme="minorEastAsia"/>
          <w:b w:val="0"/>
          <w:sz w:val="22"/>
          <w:szCs w:val="22"/>
          <w:lang w:eastAsia="zh-CN"/>
        </w:rPr>
        <w:t>network can determine whether SUL band indicated in the SUL configuration is supported by the UE if it has information about UE capability</w:t>
      </w:r>
      <w:r>
        <w:rPr>
          <w:rFonts w:eastAsiaTheme="minorEastAsia"/>
          <w:b w:val="0"/>
          <w:sz w:val="22"/>
          <w:szCs w:val="22"/>
          <w:lang w:eastAsia="zh-CN"/>
        </w:rPr>
        <w:t xml:space="preserve">. So, for these UE-specific parameters, both </w:t>
      </w:r>
      <w:r w:rsidR="002C792C">
        <w:rPr>
          <w:rFonts w:eastAsiaTheme="minorEastAsia"/>
          <w:b w:val="0"/>
          <w:sz w:val="22"/>
          <w:szCs w:val="22"/>
          <w:lang w:eastAsia="zh-CN"/>
        </w:rPr>
        <w:t>conditions “</w:t>
      </w:r>
      <w:r>
        <w:rPr>
          <w:rFonts w:eastAsiaTheme="minorEastAsia"/>
          <w:b w:val="0"/>
          <w:sz w:val="22"/>
          <w:szCs w:val="22"/>
          <w:lang w:eastAsia="zh-CN"/>
        </w:rPr>
        <w:t>if SUL configuration is provided by the network</w:t>
      </w:r>
      <w:r w:rsidR="002C792C">
        <w:rPr>
          <w:rFonts w:eastAsiaTheme="minorEastAsia"/>
          <w:b w:val="0"/>
          <w:sz w:val="22"/>
          <w:szCs w:val="22"/>
          <w:lang w:eastAsia="zh-CN"/>
        </w:rPr>
        <w:t>”</w:t>
      </w:r>
      <w:r>
        <w:rPr>
          <w:rFonts w:eastAsiaTheme="minorEastAsia"/>
          <w:b w:val="0"/>
          <w:sz w:val="22"/>
          <w:szCs w:val="22"/>
          <w:lang w:eastAsia="zh-CN"/>
        </w:rPr>
        <w:t xml:space="preserve"> and </w:t>
      </w:r>
      <w:r w:rsidR="002C792C">
        <w:rPr>
          <w:rFonts w:eastAsiaTheme="minorEastAsia"/>
          <w:b w:val="0"/>
          <w:sz w:val="22"/>
          <w:szCs w:val="22"/>
          <w:lang w:eastAsia="zh-CN"/>
        </w:rPr>
        <w:t>“</w:t>
      </w:r>
      <w:r>
        <w:rPr>
          <w:rFonts w:eastAsiaTheme="minorEastAsia"/>
          <w:b w:val="0"/>
          <w:sz w:val="22"/>
          <w:szCs w:val="22"/>
          <w:lang w:eastAsia="zh-CN"/>
        </w:rPr>
        <w:t>if SUL band is supported by the UE</w:t>
      </w:r>
      <w:r w:rsidR="002C792C">
        <w:rPr>
          <w:rFonts w:eastAsiaTheme="minorEastAsia"/>
          <w:b w:val="0"/>
          <w:sz w:val="22"/>
          <w:szCs w:val="22"/>
          <w:lang w:eastAsia="zh-CN"/>
        </w:rPr>
        <w:t>”</w:t>
      </w:r>
      <w:r>
        <w:rPr>
          <w:rFonts w:eastAsiaTheme="minorEastAsia"/>
          <w:b w:val="0"/>
          <w:sz w:val="22"/>
          <w:szCs w:val="22"/>
          <w:lang w:eastAsia="zh-CN"/>
        </w:rPr>
        <w:t xml:space="preserve"> will be considered when the terminology that </w:t>
      </w:r>
      <w:r w:rsidRPr="00840433">
        <w:rPr>
          <w:rFonts w:eastAsiaTheme="minorEastAsia"/>
          <w:b w:val="0"/>
          <w:sz w:val="22"/>
          <w:szCs w:val="22"/>
          <w:lang w:eastAsia="zh-CN"/>
        </w:rPr>
        <w:t>‘serving cell is configured with a supplementary uplink’</w:t>
      </w:r>
      <w:r>
        <w:rPr>
          <w:rFonts w:eastAsiaTheme="minorEastAsia"/>
          <w:b w:val="0"/>
          <w:sz w:val="22"/>
          <w:szCs w:val="22"/>
          <w:lang w:eastAsia="zh-CN"/>
        </w:rPr>
        <w:t xml:space="preserve"> is used </w:t>
      </w:r>
      <w:r w:rsidRPr="00840433">
        <w:rPr>
          <w:rFonts w:eastAsiaTheme="minorEastAsia"/>
          <w:b w:val="0"/>
          <w:sz w:val="22"/>
          <w:szCs w:val="22"/>
          <w:lang w:eastAsia="zh-CN"/>
        </w:rPr>
        <w:t xml:space="preserve">to describe </w:t>
      </w:r>
      <w:r>
        <w:rPr>
          <w:rFonts w:eastAsiaTheme="minorEastAsia"/>
          <w:b w:val="0"/>
          <w:sz w:val="22"/>
          <w:szCs w:val="22"/>
          <w:lang w:eastAsia="zh-CN"/>
        </w:rPr>
        <w:t>their</w:t>
      </w:r>
      <w:r w:rsidRPr="00840433">
        <w:rPr>
          <w:rFonts w:eastAsiaTheme="minorEastAsia"/>
          <w:b w:val="0"/>
          <w:sz w:val="22"/>
          <w:szCs w:val="22"/>
          <w:lang w:eastAsia="zh-CN"/>
        </w:rPr>
        <w:t xml:space="preserve"> presence condition</w:t>
      </w:r>
      <w:r>
        <w:rPr>
          <w:rFonts w:eastAsiaTheme="minorEastAsia"/>
          <w:b w:val="0"/>
          <w:sz w:val="22"/>
          <w:szCs w:val="22"/>
          <w:lang w:eastAsia="zh-CN"/>
        </w:rPr>
        <w:t>.</w:t>
      </w:r>
    </w:p>
    <w:p w14:paraId="57C1B1CA" w14:textId="667559EF" w:rsidR="00F5453C" w:rsidRPr="00840433" w:rsidRDefault="00503601" w:rsidP="009F348B">
      <w:pPr>
        <w:pStyle w:val="a9"/>
        <w:overflowPunct w:val="0"/>
        <w:autoSpaceDE w:val="0"/>
        <w:autoSpaceDN w:val="0"/>
        <w:adjustRightInd w:val="0"/>
        <w:spacing w:after="120"/>
        <w:jc w:val="both"/>
        <w:textAlignment w:val="baseline"/>
        <w:rPr>
          <w:rFonts w:eastAsiaTheme="minorEastAsia"/>
          <w:b w:val="0"/>
          <w:sz w:val="22"/>
          <w:szCs w:val="22"/>
          <w:lang w:eastAsia="zh-CN"/>
        </w:rPr>
      </w:pPr>
      <w:r w:rsidRPr="00503601">
        <w:rPr>
          <w:rFonts w:eastAsiaTheme="minorEastAsia"/>
          <w:sz w:val="22"/>
          <w:szCs w:val="22"/>
          <w:lang w:eastAsia="zh-CN"/>
        </w:rPr>
        <w:t>Observation 2</w:t>
      </w:r>
      <w:r w:rsidRPr="00503601">
        <w:rPr>
          <w:rFonts w:eastAsiaTheme="minorEastAsia"/>
          <w:b w:val="0"/>
          <w:sz w:val="22"/>
          <w:szCs w:val="22"/>
          <w:lang w:eastAsia="zh-CN"/>
        </w:rPr>
        <w:t>: The network can determine whether SUL band indicated in the SUL configuration is supported by the UE if it has information about UE capability.</w:t>
      </w:r>
    </w:p>
    <w:p w14:paraId="3D29ABE8" w14:textId="77777777" w:rsidR="00503601" w:rsidRDefault="00503601" w:rsidP="00503601">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t>Proposal 1: Confirm that for UE-specific parameters, the terminology ‘serving cell is configured with a supplementary uplink’ is aligned between UE and the network, i.e. SUL configuration is provided by the network and SUL band indicated in the SUL configuration is supported by the UE considering UE capability.</w:t>
      </w:r>
    </w:p>
    <w:p w14:paraId="08A082E6" w14:textId="370046B1" w:rsidR="00FC6D33" w:rsidRDefault="00FC6D33" w:rsidP="00FC6D33">
      <w:pPr>
        <w:pStyle w:val="a9"/>
        <w:overflowPunct w:val="0"/>
        <w:autoSpaceDE w:val="0"/>
        <w:autoSpaceDN w:val="0"/>
        <w:adjustRightInd w:val="0"/>
        <w:spacing w:after="120"/>
        <w:jc w:val="both"/>
        <w:textAlignment w:val="baseline"/>
        <w:rPr>
          <w:rFonts w:eastAsiaTheme="minorEastAsia"/>
          <w:b w:val="0"/>
          <w:sz w:val="22"/>
          <w:szCs w:val="22"/>
          <w:lang w:eastAsia="zh-CN"/>
        </w:rPr>
      </w:pPr>
      <w:r w:rsidRPr="007D5DC6">
        <w:rPr>
          <w:rFonts w:eastAsiaTheme="minorEastAsia"/>
          <w:sz w:val="22"/>
          <w:szCs w:val="22"/>
          <w:lang w:eastAsia="zh-CN"/>
        </w:rPr>
        <w:t xml:space="preserve">Observation </w:t>
      </w:r>
      <w:r>
        <w:rPr>
          <w:rFonts w:eastAsiaTheme="minorEastAsia"/>
          <w:sz w:val="22"/>
          <w:szCs w:val="22"/>
          <w:lang w:eastAsia="zh-CN"/>
        </w:rPr>
        <w:t>3</w:t>
      </w:r>
      <w:r>
        <w:rPr>
          <w:rFonts w:eastAsiaTheme="minorEastAsia"/>
          <w:b w:val="0"/>
          <w:sz w:val="22"/>
          <w:szCs w:val="22"/>
          <w:lang w:eastAsia="zh-CN"/>
        </w:rPr>
        <w:t xml:space="preserve">: for </w:t>
      </w:r>
      <w:r w:rsidR="007D0A43">
        <w:rPr>
          <w:rFonts w:eastAsiaTheme="minorEastAsia"/>
          <w:b w:val="0"/>
          <w:sz w:val="22"/>
          <w:szCs w:val="22"/>
          <w:lang w:eastAsia="zh-CN"/>
        </w:rPr>
        <w:t xml:space="preserve">UE-specific parameters </w:t>
      </w:r>
      <w:r w:rsidR="0051711B">
        <w:rPr>
          <w:rFonts w:eastAsiaTheme="minorEastAsia"/>
          <w:b w:val="0"/>
          <w:sz w:val="22"/>
          <w:szCs w:val="22"/>
          <w:lang w:eastAsia="zh-CN"/>
        </w:rPr>
        <w:t>whose</w:t>
      </w:r>
      <w:r w:rsidR="0051711B" w:rsidRPr="0051711B">
        <w:rPr>
          <w:rFonts w:eastAsiaTheme="minorEastAsia"/>
          <w:b w:val="0"/>
          <w:sz w:val="22"/>
          <w:szCs w:val="22"/>
          <w:lang w:eastAsia="zh-CN"/>
        </w:rPr>
        <w:t xml:space="preserve"> </w:t>
      </w:r>
      <w:r w:rsidR="0051711B" w:rsidRPr="00840433">
        <w:rPr>
          <w:rFonts w:eastAsiaTheme="minorEastAsia"/>
          <w:b w:val="0"/>
          <w:sz w:val="22"/>
          <w:szCs w:val="22"/>
          <w:lang w:eastAsia="zh-CN"/>
        </w:rPr>
        <w:t>presence condition</w:t>
      </w:r>
      <w:r w:rsidR="0051711B">
        <w:rPr>
          <w:rFonts w:eastAsiaTheme="minorEastAsia"/>
          <w:b w:val="0"/>
          <w:sz w:val="22"/>
          <w:szCs w:val="22"/>
          <w:lang w:eastAsia="zh-CN"/>
        </w:rPr>
        <w:t xml:space="preserve"> use</w:t>
      </w:r>
      <w:r w:rsidR="007D0A43">
        <w:rPr>
          <w:rFonts w:eastAsiaTheme="minorEastAsia"/>
          <w:b w:val="0"/>
          <w:sz w:val="22"/>
          <w:szCs w:val="22"/>
          <w:lang w:eastAsia="zh-CN"/>
        </w:rPr>
        <w:t xml:space="preserve"> the terminology that </w:t>
      </w:r>
      <w:r w:rsidR="007D0A43" w:rsidRPr="00840433">
        <w:rPr>
          <w:rFonts w:eastAsiaTheme="minorEastAsia"/>
          <w:b w:val="0"/>
          <w:sz w:val="22"/>
          <w:szCs w:val="22"/>
          <w:lang w:eastAsia="zh-CN"/>
        </w:rPr>
        <w:t>‘serving cell is configured with a supplementary uplink’</w:t>
      </w:r>
      <w:r>
        <w:rPr>
          <w:rFonts w:eastAsiaTheme="minorEastAsia"/>
          <w:b w:val="0"/>
          <w:sz w:val="22"/>
          <w:szCs w:val="22"/>
          <w:lang w:eastAsia="zh-CN"/>
        </w:rPr>
        <w:t xml:space="preserve">, </w:t>
      </w:r>
      <w:r w:rsidR="007D0A43">
        <w:rPr>
          <w:rFonts w:eastAsiaTheme="minorEastAsia"/>
          <w:b w:val="0"/>
          <w:sz w:val="22"/>
          <w:szCs w:val="22"/>
          <w:lang w:eastAsia="zh-CN"/>
        </w:rPr>
        <w:t xml:space="preserve">it is no need to modify the </w:t>
      </w:r>
      <w:r w:rsidR="007D0A43" w:rsidRPr="007D0A43">
        <w:rPr>
          <w:rFonts w:eastAsiaTheme="minorEastAsia"/>
          <w:b w:val="0"/>
          <w:sz w:val="22"/>
          <w:szCs w:val="22"/>
          <w:lang w:eastAsia="zh-CN"/>
        </w:rPr>
        <w:t>terminology ‘serving cell is configured with a supplementary uplink’</w:t>
      </w:r>
      <w:r>
        <w:rPr>
          <w:rFonts w:eastAsiaTheme="minorEastAsia"/>
          <w:b w:val="0"/>
          <w:sz w:val="22"/>
          <w:szCs w:val="22"/>
          <w:lang w:eastAsia="zh-CN"/>
        </w:rPr>
        <w:t>.</w:t>
      </w:r>
    </w:p>
    <w:p w14:paraId="50F1AFF7" w14:textId="7E5BB026" w:rsidR="00F96F07" w:rsidRDefault="0051711B" w:rsidP="009F348B">
      <w:pPr>
        <w:pStyle w:val="a9"/>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While for cell-specific parameters, </w:t>
      </w:r>
      <w:r w:rsidR="009E7D60">
        <w:rPr>
          <w:rFonts w:eastAsiaTheme="minorEastAsia"/>
          <w:b w:val="0"/>
          <w:sz w:val="22"/>
          <w:szCs w:val="22"/>
          <w:lang w:eastAsia="zh-CN"/>
        </w:rPr>
        <w:t>the network may have no knowledge of whether the serving cell is configured with a supplementary uplink or not. T</w:t>
      </w:r>
      <w:r w:rsidR="00E160A3">
        <w:rPr>
          <w:rFonts w:eastAsiaTheme="minorEastAsia"/>
          <w:b w:val="0"/>
          <w:sz w:val="22"/>
          <w:szCs w:val="22"/>
          <w:lang w:eastAsia="zh-CN"/>
        </w:rPr>
        <w:t xml:space="preserve">he network </w:t>
      </w:r>
      <w:r w:rsidR="00BD2043">
        <w:rPr>
          <w:rFonts w:eastAsiaTheme="minorEastAsia"/>
          <w:b w:val="0"/>
          <w:sz w:val="22"/>
          <w:szCs w:val="22"/>
          <w:lang w:eastAsia="zh-CN"/>
        </w:rPr>
        <w:t xml:space="preserve">knows whether the SUL configuration is provided or not. But the network </w:t>
      </w:r>
      <w:r w:rsidR="009E7D60">
        <w:rPr>
          <w:rFonts w:eastAsiaTheme="minorEastAsia"/>
          <w:b w:val="0"/>
          <w:sz w:val="22"/>
          <w:szCs w:val="22"/>
          <w:lang w:eastAsia="zh-CN"/>
        </w:rPr>
        <w:t xml:space="preserve">cannot determine whether SUL band indicated in the SUL </w:t>
      </w:r>
      <w:r w:rsidR="009E7D60">
        <w:rPr>
          <w:rFonts w:eastAsiaTheme="minorEastAsia"/>
          <w:b w:val="0"/>
          <w:sz w:val="22"/>
          <w:szCs w:val="22"/>
          <w:lang w:eastAsia="zh-CN"/>
        </w:rPr>
        <w:lastRenderedPageBreak/>
        <w:t xml:space="preserve">configuration is supported by the UE </w:t>
      </w:r>
      <w:r w:rsidR="006908CC">
        <w:rPr>
          <w:rFonts w:eastAsiaTheme="minorEastAsia"/>
          <w:b w:val="0"/>
          <w:sz w:val="22"/>
          <w:szCs w:val="22"/>
          <w:lang w:eastAsia="zh-CN"/>
        </w:rPr>
        <w:t>if</w:t>
      </w:r>
      <w:r w:rsidR="009E7D60">
        <w:rPr>
          <w:rFonts w:eastAsiaTheme="minorEastAsia"/>
          <w:b w:val="0"/>
          <w:sz w:val="22"/>
          <w:szCs w:val="22"/>
          <w:lang w:eastAsia="zh-CN"/>
        </w:rPr>
        <w:t xml:space="preserve"> </w:t>
      </w:r>
      <w:r w:rsidR="006908CC">
        <w:rPr>
          <w:rFonts w:eastAsiaTheme="minorEastAsia"/>
          <w:b w:val="0"/>
          <w:sz w:val="22"/>
          <w:szCs w:val="22"/>
          <w:lang w:eastAsia="zh-CN"/>
        </w:rPr>
        <w:t>the network</w:t>
      </w:r>
      <w:r w:rsidR="009E7D60">
        <w:rPr>
          <w:rFonts w:eastAsiaTheme="minorEastAsia"/>
          <w:b w:val="0"/>
          <w:sz w:val="22"/>
          <w:szCs w:val="22"/>
          <w:lang w:eastAsia="zh-CN"/>
        </w:rPr>
        <w:t xml:space="preserve"> </w:t>
      </w:r>
      <w:r w:rsidR="00E160A3">
        <w:rPr>
          <w:rFonts w:eastAsiaTheme="minorEastAsia"/>
          <w:b w:val="0"/>
          <w:sz w:val="22"/>
          <w:szCs w:val="22"/>
          <w:lang w:eastAsia="zh-CN"/>
        </w:rPr>
        <w:t xml:space="preserve">has no </w:t>
      </w:r>
      <w:r w:rsidR="00FD31E6">
        <w:rPr>
          <w:rFonts w:eastAsiaTheme="minorEastAsia"/>
          <w:b w:val="0"/>
          <w:sz w:val="22"/>
          <w:szCs w:val="22"/>
          <w:lang w:eastAsia="zh-CN"/>
        </w:rPr>
        <w:t xml:space="preserve">information about </w:t>
      </w:r>
      <w:r w:rsidR="00BD2043">
        <w:rPr>
          <w:rFonts w:eastAsiaTheme="minorEastAsia"/>
          <w:b w:val="0"/>
          <w:sz w:val="22"/>
          <w:szCs w:val="22"/>
          <w:lang w:eastAsia="zh-CN"/>
        </w:rPr>
        <w:t>UE capability</w:t>
      </w:r>
      <w:r w:rsidR="00FD31E6">
        <w:rPr>
          <w:rFonts w:eastAsiaTheme="minorEastAsia"/>
          <w:b w:val="0"/>
          <w:sz w:val="22"/>
          <w:szCs w:val="22"/>
          <w:lang w:eastAsia="zh-CN"/>
        </w:rPr>
        <w:t xml:space="preserve"> yet, e.g. the UE is in RRC_IDLE mode and its capability has not been provided to the network</w:t>
      </w:r>
      <w:r w:rsidR="00E160A3">
        <w:rPr>
          <w:rFonts w:eastAsiaTheme="minorEastAsia"/>
          <w:b w:val="0"/>
          <w:sz w:val="22"/>
          <w:szCs w:val="22"/>
          <w:lang w:eastAsia="zh-CN"/>
        </w:rPr>
        <w:t xml:space="preserve">. </w:t>
      </w:r>
    </w:p>
    <w:p w14:paraId="7094F07A" w14:textId="6D0C978A" w:rsidR="00E160A3" w:rsidRDefault="00CB23B0" w:rsidP="00E160A3">
      <w:pPr>
        <w:pStyle w:val="a9"/>
        <w:overflowPunct w:val="0"/>
        <w:autoSpaceDE w:val="0"/>
        <w:autoSpaceDN w:val="0"/>
        <w:adjustRightInd w:val="0"/>
        <w:spacing w:after="120"/>
        <w:textAlignment w:val="baseline"/>
        <w:rPr>
          <w:rFonts w:eastAsiaTheme="minorEastAsia"/>
          <w:b w:val="0"/>
          <w:sz w:val="22"/>
          <w:szCs w:val="22"/>
          <w:lang w:eastAsia="zh-CN"/>
        </w:rPr>
      </w:pPr>
      <w:r w:rsidRPr="00F20913">
        <w:rPr>
          <w:rFonts w:eastAsiaTheme="minorEastAsia"/>
          <w:sz w:val="22"/>
          <w:szCs w:val="22"/>
          <w:lang w:eastAsia="zh-CN"/>
        </w:rPr>
        <w:t xml:space="preserve">Observation </w:t>
      </w:r>
      <w:r w:rsidR="0051711B">
        <w:rPr>
          <w:rFonts w:eastAsiaTheme="minorEastAsia"/>
          <w:sz w:val="22"/>
          <w:szCs w:val="22"/>
          <w:lang w:eastAsia="zh-CN"/>
        </w:rPr>
        <w:t>4</w:t>
      </w:r>
      <w:r>
        <w:rPr>
          <w:rFonts w:eastAsiaTheme="minorEastAsia"/>
          <w:b w:val="0"/>
          <w:sz w:val="22"/>
          <w:szCs w:val="22"/>
          <w:lang w:eastAsia="zh-CN"/>
        </w:rPr>
        <w:t xml:space="preserve">: </w:t>
      </w:r>
      <w:r w:rsidR="00E160A3">
        <w:rPr>
          <w:rFonts w:eastAsiaTheme="minorEastAsia"/>
          <w:b w:val="0"/>
          <w:sz w:val="22"/>
          <w:szCs w:val="22"/>
          <w:lang w:eastAsia="zh-CN"/>
        </w:rPr>
        <w:t xml:space="preserve">The network </w:t>
      </w:r>
      <w:r w:rsidR="009E7D60">
        <w:rPr>
          <w:rFonts w:eastAsiaTheme="minorEastAsia"/>
          <w:b w:val="0"/>
          <w:sz w:val="22"/>
          <w:szCs w:val="22"/>
          <w:lang w:eastAsia="zh-CN"/>
        </w:rPr>
        <w:t>may have no knowledge of whether the serving cell is configured with a supplementary uplink or not</w:t>
      </w:r>
      <w:r w:rsidR="006908CC">
        <w:rPr>
          <w:rFonts w:eastAsiaTheme="minorEastAsia"/>
          <w:b w:val="0"/>
          <w:sz w:val="22"/>
          <w:szCs w:val="22"/>
          <w:lang w:eastAsia="zh-CN"/>
        </w:rPr>
        <w:t xml:space="preserve"> </w:t>
      </w:r>
      <w:r w:rsidR="006908CC">
        <w:rPr>
          <w:rFonts w:eastAsiaTheme="minorEastAsia" w:hint="eastAsia"/>
          <w:b w:val="0"/>
          <w:sz w:val="22"/>
          <w:szCs w:val="22"/>
          <w:lang w:eastAsia="zh-CN"/>
        </w:rPr>
        <w:t>be</w:t>
      </w:r>
      <w:r w:rsidR="006908CC">
        <w:rPr>
          <w:rFonts w:eastAsiaTheme="minorEastAsia"/>
          <w:b w:val="0"/>
          <w:sz w:val="22"/>
          <w:szCs w:val="22"/>
          <w:lang w:eastAsia="zh-CN"/>
        </w:rPr>
        <w:t>cause the network cannot determine whether SUL band indicated in the SUL configuration is supported by the UE</w:t>
      </w:r>
      <w:r w:rsidR="006908CC" w:rsidDel="00316A4F">
        <w:rPr>
          <w:rFonts w:eastAsiaTheme="minorEastAsia"/>
          <w:b w:val="0"/>
          <w:sz w:val="22"/>
          <w:szCs w:val="22"/>
          <w:lang w:eastAsia="zh-CN"/>
        </w:rPr>
        <w:t xml:space="preserve"> </w:t>
      </w:r>
      <w:r w:rsidR="006908CC">
        <w:rPr>
          <w:rFonts w:eastAsiaTheme="minorEastAsia"/>
          <w:b w:val="0"/>
          <w:sz w:val="22"/>
          <w:szCs w:val="22"/>
          <w:lang w:eastAsia="zh-CN"/>
        </w:rPr>
        <w:t xml:space="preserve">if </w:t>
      </w:r>
      <w:r w:rsidR="001D3C1C">
        <w:rPr>
          <w:rFonts w:eastAsiaTheme="minorEastAsia"/>
          <w:b w:val="0"/>
          <w:sz w:val="22"/>
          <w:szCs w:val="22"/>
          <w:lang w:eastAsia="zh-CN"/>
        </w:rPr>
        <w:t>it</w:t>
      </w:r>
      <w:r w:rsidR="006908CC">
        <w:rPr>
          <w:rFonts w:eastAsiaTheme="minorEastAsia"/>
          <w:b w:val="0"/>
          <w:sz w:val="22"/>
          <w:szCs w:val="22"/>
          <w:lang w:eastAsia="zh-CN"/>
        </w:rPr>
        <w:t xml:space="preserve"> has no </w:t>
      </w:r>
      <w:r w:rsidR="00FD31E6">
        <w:rPr>
          <w:rFonts w:eastAsiaTheme="minorEastAsia"/>
          <w:b w:val="0"/>
          <w:sz w:val="22"/>
          <w:szCs w:val="22"/>
          <w:lang w:eastAsia="zh-CN"/>
        </w:rPr>
        <w:t xml:space="preserve">information about </w:t>
      </w:r>
      <w:r w:rsidR="006908CC">
        <w:rPr>
          <w:rFonts w:eastAsiaTheme="minorEastAsia"/>
          <w:b w:val="0"/>
          <w:sz w:val="22"/>
          <w:szCs w:val="22"/>
          <w:lang w:eastAsia="zh-CN"/>
        </w:rPr>
        <w:t>UE capability</w:t>
      </w:r>
      <w:r w:rsidR="00FD31E6">
        <w:rPr>
          <w:rFonts w:eastAsiaTheme="minorEastAsia"/>
          <w:b w:val="0"/>
          <w:sz w:val="22"/>
          <w:szCs w:val="22"/>
          <w:lang w:eastAsia="zh-CN"/>
        </w:rPr>
        <w:t xml:space="preserve"> yet</w:t>
      </w:r>
      <w:r w:rsidR="00E160A3">
        <w:rPr>
          <w:rFonts w:eastAsiaTheme="minorEastAsia"/>
          <w:b w:val="0"/>
          <w:sz w:val="22"/>
          <w:szCs w:val="22"/>
          <w:lang w:eastAsia="zh-CN"/>
        </w:rPr>
        <w:t>.</w:t>
      </w:r>
    </w:p>
    <w:p w14:paraId="4EEB5DFC" w14:textId="4FBF2242" w:rsidR="00286E56" w:rsidRPr="00286E56" w:rsidRDefault="0051711B" w:rsidP="00286E56">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Based on these, for cell-specific parameters, only whether the SUL configuration is provided or not</w:t>
      </w:r>
      <w:r w:rsidRPr="0051711B">
        <w:rPr>
          <w:rFonts w:eastAsiaTheme="minorEastAsia"/>
          <w:b w:val="0"/>
          <w:sz w:val="22"/>
          <w:szCs w:val="22"/>
          <w:lang w:eastAsia="zh-CN"/>
        </w:rPr>
        <w:t xml:space="preserve"> </w:t>
      </w:r>
      <w:r>
        <w:rPr>
          <w:rFonts w:eastAsiaTheme="minorEastAsia"/>
          <w:b w:val="0"/>
          <w:sz w:val="22"/>
          <w:szCs w:val="22"/>
          <w:lang w:eastAsia="zh-CN"/>
        </w:rPr>
        <w:t xml:space="preserve">will be considered when the terminology that </w:t>
      </w:r>
      <w:r w:rsidRPr="00840433">
        <w:rPr>
          <w:rFonts w:eastAsiaTheme="minorEastAsia"/>
          <w:b w:val="0"/>
          <w:sz w:val="22"/>
          <w:szCs w:val="22"/>
          <w:lang w:eastAsia="zh-CN"/>
        </w:rPr>
        <w:t>‘serving cell is configured with a supplementary uplink’</w:t>
      </w:r>
      <w:r>
        <w:rPr>
          <w:rFonts w:eastAsiaTheme="minorEastAsia"/>
          <w:b w:val="0"/>
          <w:sz w:val="22"/>
          <w:szCs w:val="22"/>
          <w:lang w:eastAsia="zh-CN"/>
        </w:rPr>
        <w:t xml:space="preserve"> is used </w:t>
      </w:r>
      <w:r w:rsidRPr="00840433">
        <w:rPr>
          <w:rFonts w:eastAsiaTheme="minorEastAsia"/>
          <w:b w:val="0"/>
          <w:sz w:val="22"/>
          <w:szCs w:val="22"/>
          <w:lang w:eastAsia="zh-CN"/>
        </w:rPr>
        <w:t xml:space="preserve">to describe </w:t>
      </w:r>
      <w:r>
        <w:rPr>
          <w:rFonts w:eastAsiaTheme="minorEastAsia"/>
          <w:b w:val="0"/>
          <w:sz w:val="22"/>
          <w:szCs w:val="22"/>
          <w:lang w:eastAsia="zh-CN"/>
        </w:rPr>
        <w:t>their</w:t>
      </w:r>
      <w:r w:rsidRPr="00840433">
        <w:rPr>
          <w:rFonts w:eastAsiaTheme="minorEastAsia"/>
          <w:b w:val="0"/>
          <w:sz w:val="22"/>
          <w:szCs w:val="22"/>
          <w:lang w:eastAsia="zh-CN"/>
        </w:rPr>
        <w:t xml:space="preserve"> presence condition</w:t>
      </w:r>
      <w:r>
        <w:rPr>
          <w:rFonts w:eastAsiaTheme="minorEastAsia"/>
          <w:b w:val="0"/>
          <w:sz w:val="22"/>
          <w:szCs w:val="22"/>
          <w:lang w:eastAsia="zh-CN"/>
        </w:rPr>
        <w:t>.</w:t>
      </w:r>
    </w:p>
    <w:p w14:paraId="141C347E" w14:textId="62AFED03" w:rsidR="00745AE5" w:rsidRDefault="00745AE5" w:rsidP="00503601">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t xml:space="preserve">Proposal 2: Confirm that for cell-specific parameters, the terminology ‘serving cell is configured with a supplementary uplink’ </w:t>
      </w:r>
      <w:r w:rsidR="007B6DE7">
        <w:rPr>
          <w:rFonts w:eastAsiaTheme="minorEastAsia"/>
          <w:sz w:val="22"/>
          <w:szCs w:val="22"/>
          <w:lang w:eastAsia="zh-CN"/>
        </w:rPr>
        <w:t>implies</w:t>
      </w:r>
      <w:r w:rsidRPr="00745AE5">
        <w:rPr>
          <w:rFonts w:eastAsiaTheme="minorEastAsia"/>
          <w:sz w:val="22"/>
          <w:szCs w:val="22"/>
          <w:lang w:eastAsia="zh-CN"/>
        </w:rPr>
        <w:t xml:space="preserve"> that SUL configuration is provided by the network</w:t>
      </w:r>
      <w:r w:rsidR="0051711B">
        <w:rPr>
          <w:rFonts w:eastAsiaTheme="minorEastAsia"/>
          <w:sz w:val="22"/>
          <w:szCs w:val="22"/>
          <w:lang w:eastAsia="zh-CN"/>
        </w:rPr>
        <w:t>, which is not aligned with UE</w:t>
      </w:r>
      <w:r w:rsidRPr="00745AE5">
        <w:rPr>
          <w:rFonts w:eastAsiaTheme="minorEastAsia"/>
          <w:sz w:val="22"/>
          <w:szCs w:val="22"/>
          <w:lang w:eastAsia="zh-CN"/>
        </w:rPr>
        <w:t>.</w:t>
      </w:r>
    </w:p>
    <w:p w14:paraId="0CFCD867" w14:textId="46E164B2" w:rsidR="0051711B" w:rsidRDefault="0051711B" w:rsidP="0051711B">
      <w:pPr>
        <w:pStyle w:val="a9"/>
        <w:overflowPunct w:val="0"/>
        <w:autoSpaceDE w:val="0"/>
        <w:autoSpaceDN w:val="0"/>
        <w:adjustRightInd w:val="0"/>
        <w:spacing w:after="120"/>
        <w:jc w:val="both"/>
        <w:textAlignment w:val="baseline"/>
        <w:rPr>
          <w:rFonts w:eastAsiaTheme="minorEastAsia"/>
          <w:b w:val="0"/>
          <w:sz w:val="22"/>
          <w:szCs w:val="22"/>
          <w:lang w:eastAsia="zh-CN"/>
        </w:rPr>
      </w:pPr>
      <w:r w:rsidRPr="007D5DC6">
        <w:rPr>
          <w:rFonts w:eastAsiaTheme="minorEastAsia"/>
          <w:sz w:val="22"/>
          <w:szCs w:val="22"/>
          <w:lang w:eastAsia="zh-CN"/>
        </w:rPr>
        <w:t xml:space="preserve">Observation </w:t>
      </w:r>
      <w:r w:rsidR="009E5F1D">
        <w:rPr>
          <w:rFonts w:eastAsiaTheme="minorEastAsia"/>
          <w:sz w:val="22"/>
          <w:szCs w:val="22"/>
          <w:lang w:eastAsia="zh-CN"/>
        </w:rPr>
        <w:t>5</w:t>
      </w:r>
      <w:r>
        <w:rPr>
          <w:rFonts w:eastAsiaTheme="minorEastAsia"/>
          <w:b w:val="0"/>
          <w:sz w:val="22"/>
          <w:szCs w:val="22"/>
          <w:lang w:eastAsia="zh-CN"/>
        </w:rPr>
        <w:t>: for cell-specific parameters whose</w:t>
      </w:r>
      <w:r w:rsidRPr="0051711B">
        <w:rPr>
          <w:rFonts w:eastAsiaTheme="minorEastAsia"/>
          <w:b w:val="0"/>
          <w:sz w:val="22"/>
          <w:szCs w:val="22"/>
          <w:lang w:eastAsia="zh-CN"/>
        </w:rPr>
        <w:t xml:space="preserve"> </w:t>
      </w:r>
      <w:r w:rsidRPr="00840433">
        <w:rPr>
          <w:rFonts w:eastAsiaTheme="minorEastAsia"/>
          <w:b w:val="0"/>
          <w:sz w:val="22"/>
          <w:szCs w:val="22"/>
          <w:lang w:eastAsia="zh-CN"/>
        </w:rPr>
        <w:t>presence condition</w:t>
      </w:r>
      <w:r>
        <w:rPr>
          <w:rFonts w:eastAsiaTheme="minorEastAsia"/>
          <w:b w:val="0"/>
          <w:sz w:val="22"/>
          <w:szCs w:val="22"/>
          <w:lang w:eastAsia="zh-CN"/>
        </w:rPr>
        <w:t xml:space="preserve"> use</w:t>
      </w:r>
      <w:r w:rsidR="00A963E1">
        <w:rPr>
          <w:rFonts w:eastAsiaTheme="minorEastAsia"/>
          <w:b w:val="0"/>
          <w:sz w:val="22"/>
          <w:szCs w:val="22"/>
          <w:lang w:eastAsia="zh-CN"/>
        </w:rPr>
        <w:t>s</w:t>
      </w:r>
      <w:r>
        <w:rPr>
          <w:rFonts w:eastAsiaTheme="minorEastAsia"/>
          <w:b w:val="0"/>
          <w:sz w:val="22"/>
          <w:szCs w:val="22"/>
          <w:lang w:eastAsia="zh-CN"/>
        </w:rPr>
        <w:t xml:space="preserve"> the terminology that </w:t>
      </w:r>
      <w:r w:rsidRPr="00840433">
        <w:rPr>
          <w:rFonts w:eastAsiaTheme="minorEastAsia"/>
          <w:b w:val="0"/>
          <w:sz w:val="22"/>
          <w:szCs w:val="22"/>
          <w:lang w:eastAsia="zh-CN"/>
        </w:rPr>
        <w:t>‘serving cell is configured with a supplementary uplink’</w:t>
      </w:r>
      <w:r>
        <w:rPr>
          <w:rFonts w:eastAsiaTheme="minorEastAsia"/>
          <w:b w:val="0"/>
          <w:sz w:val="22"/>
          <w:szCs w:val="22"/>
          <w:lang w:eastAsia="zh-CN"/>
        </w:rPr>
        <w:t>, it is need</w:t>
      </w:r>
      <w:r w:rsidR="00706088">
        <w:rPr>
          <w:rFonts w:eastAsiaTheme="minorEastAsia"/>
          <w:b w:val="0"/>
          <w:sz w:val="22"/>
          <w:szCs w:val="22"/>
          <w:lang w:eastAsia="zh-CN"/>
        </w:rPr>
        <w:t>ed</w:t>
      </w:r>
      <w:r>
        <w:rPr>
          <w:rFonts w:eastAsiaTheme="minorEastAsia"/>
          <w:b w:val="0"/>
          <w:sz w:val="22"/>
          <w:szCs w:val="22"/>
          <w:lang w:eastAsia="zh-CN"/>
        </w:rPr>
        <w:t xml:space="preserve"> to modify the </w:t>
      </w:r>
      <w:r w:rsidRPr="007D0A43">
        <w:rPr>
          <w:rFonts w:eastAsiaTheme="minorEastAsia"/>
          <w:b w:val="0"/>
          <w:sz w:val="22"/>
          <w:szCs w:val="22"/>
          <w:lang w:eastAsia="zh-CN"/>
        </w:rPr>
        <w:t>terminology ‘serving cell is configured with a supplementary uplink’</w:t>
      </w:r>
      <w:r>
        <w:rPr>
          <w:rFonts w:eastAsiaTheme="minorEastAsia"/>
          <w:b w:val="0"/>
          <w:sz w:val="22"/>
          <w:szCs w:val="22"/>
          <w:lang w:eastAsia="zh-CN"/>
        </w:rPr>
        <w:t>.</w:t>
      </w:r>
    </w:p>
    <w:p w14:paraId="34A54A29" w14:textId="119D90EE" w:rsidR="00943FCA" w:rsidRPr="00CC75E1" w:rsidRDefault="00943FCA" w:rsidP="00943FCA">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Pr>
          <w:rFonts w:eastAsia="MS Gothic" w:cs="Arial"/>
          <w:bCs/>
          <w:kern w:val="28"/>
          <w:sz w:val="32"/>
          <w:szCs w:val="32"/>
        </w:rPr>
        <w:t>Modification</w:t>
      </w:r>
      <w:r w:rsidR="0074180F">
        <w:rPr>
          <w:rFonts w:eastAsia="MS Gothic" w:cs="Arial"/>
          <w:bCs/>
          <w:kern w:val="28"/>
          <w:sz w:val="32"/>
          <w:szCs w:val="32"/>
        </w:rPr>
        <w:t>(</w:t>
      </w:r>
      <w:r>
        <w:rPr>
          <w:rFonts w:eastAsia="MS Gothic" w:cs="Arial"/>
          <w:bCs/>
          <w:kern w:val="28"/>
          <w:sz w:val="32"/>
          <w:szCs w:val="32"/>
        </w:rPr>
        <w:t>s</w:t>
      </w:r>
      <w:r w:rsidR="0074180F">
        <w:rPr>
          <w:rFonts w:eastAsia="MS Gothic" w:cs="Arial"/>
          <w:bCs/>
          <w:kern w:val="28"/>
          <w:sz w:val="32"/>
          <w:szCs w:val="32"/>
        </w:rPr>
        <w:t>)</w:t>
      </w:r>
      <w:r>
        <w:rPr>
          <w:rFonts w:eastAsia="MS Gothic" w:cs="Arial"/>
          <w:bCs/>
          <w:kern w:val="28"/>
          <w:sz w:val="32"/>
          <w:szCs w:val="32"/>
        </w:rPr>
        <w:t xml:space="preserve"> to specification</w:t>
      </w:r>
    </w:p>
    <w:p w14:paraId="336B7F45" w14:textId="2EAA5701" w:rsidR="00286E56" w:rsidRDefault="001126E1" w:rsidP="001126E1">
      <w:pPr>
        <w:pStyle w:val="a9"/>
        <w:overflowPunct w:val="0"/>
        <w:autoSpaceDE w:val="0"/>
        <w:autoSpaceDN w:val="0"/>
        <w:adjustRightInd w:val="0"/>
        <w:spacing w:after="120"/>
        <w:textAlignment w:val="baseline"/>
        <w:rPr>
          <w:rFonts w:eastAsiaTheme="minorEastAsia"/>
          <w:b w:val="0"/>
          <w:sz w:val="22"/>
          <w:szCs w:val="22"/>
          <w:lang w:eastAsia="zh-CN"/>
        </w:rPr>
      </w:pPr>
      <w:r w:rsidRPr="001126E1">
        <w:rPr>
          <w:rFonts w:eastAsiaTheme="minorEastAsia"/>
          <w:b w:val="0"/>
          <w:sz w:val="22"/>
          <w:szCs w:val="22"/>
          <w:lang w:eastAsia="zh-CN"/>
        </w:rPr>
        <w:t xml:space="preserve">At </w:t>
      </w:r>
      <w:r>
        <w:rPr>
          <w:rFonts w:eastAsiaTheme="minorEastAsia"/>
          <w:b w:val="0"/>
          <w:sz w:val="22"/>
          <w:szCs w:val="22"/>
          <w:lang w:eastAsia="zh-CN"/>
        </w:rPr>
        <w:t xml:space="preserve">last meeting, </w:t>
      </w:r>
      <w:r w:rsidR="008B2572">
        <w:rPr>
          <w:rFonts w:eastAsiaTheme="minorEastAsia"/>
          <w:b w:val="0"/>
          <w:sz w:val="22"/>
          <w:szCs w:val="22"/>
          <w:lang w:eastAsia="zh-CN"/>
        </w:rPr>
        <w:t xml:space="preserve">related CR </w:t>
      </w:r>
      <w:r w:rsidR="008B2572">
        <w:rPr>
          <w:rFonts w:eastAsiaTheme="minorEastAsia"/>
          <w:b w:val="0"/>
          <w:sz w:val="22"/>
          <w:szCs w:val="22"/>
          <w:lang w:eastAsia="zh-CN"/>
        </w:rPr>
        <w:fldChar w:fldCharType="begin"/>
      </w:r>
      <w:r w:rsidR="008B2572">
        <w:rPr>
          <w:rFonts w:eastAsiaTheme="minorEastAsia"/>
          <w:b w:val="0"/>
          <w:sz w:val="22"/>
          <w:szCs w:val="22"/>
          <w:lang w:eastAsia="zh-CN"/>
        </w:rPr>
        <w:instrText xml:space="preserve"> REF _Ref53478865 \r \h </w:instrText>
      </w:r>
      <w:r w:rsidR="006A2045">
        <w:rPr>
          <w:rFonts w:eastAsiaTheme="minorEastAsia"/>
          <w:b w:val="0"/>
          <w:sz w:val="22"/>
          <w:szCs w:val="22"/>
          <w:lang w:eastAsia="zh-CN"/>
        </w:rPr>
        <w:instrText xml:space="preserve"> \* MERGEFORMAT </w:instrText>
      </w:r>
      <w:r w:rsidR="008B2572">
        <w:rPr>
          <w:rFonts w:eastAsiaTheme="minorEastAsia"/>
          <w:b w:val="0"/>
          <w:sz w:val="22"/>
          <w:szCs w:val="22"/>
          <w:lang w:eastAsia="zh-CN"/>
        </w:rPr>
      </w:r>
      <w:r w:rsidR="008B2572">
        <w:rPr>
          <w:rFonts w:eastAsiaTheme="minorEastAsia"/>
          <w:b w:val="0"/>
          <w:sz w:val="22"/>
          <w:szCs w:val="22"/>
          <w:lang w:eastAsia="zh-CN"/>
        </w:rPr>
        <w:fldChar w:fldCharType="separate"/>
      </w:r>
      <w:r w:rsidR="008B2572">
        <w:rPr>
          <w:rFonts w:eastAsiaTheme="minorEastAsia"/>
          <w:b w:val="0"/>
          <w:sz w:val="22"/>
          <w:szCs w:val="22"/>
          <w:lang w:eastAsia="zh-CN"/>
        </w:rPr>
        <w:t>[1]</w:t>
      </w:r>
      <w:r w:rsidR="008B2572">
        <w:rPr>
          <w:rFonts w:eastAsiaTheme="minorEastAsia"/>
          <w:b w:val="0"/>
          <w:sz w:val="22"/>
          <w:szCs w:val="22"/>
          <w:lang w:eastAsia="zh-CN"/>
        </w:rPr>
        <w:fldChar w:fldCharType="end"/>
      </w:r>
      <w:r w:rsidR="008B2572">
        <w:rPr>
          <w:rFonts w:eastAsiaTheme="minorEastAsia"/>
          <w:b w:val="0"/>
          <w:sz w:val="22"/>
          <w:szCs w:val="22"/>
          <w:lang w:eastAsia="zh-CN"/>
        </w:rPr>
        <w:t xml:space="preserve"> is discussed and there is support for this change. </w:t>
      </w:r>
      <w:r w:rsidR="008B2572">
        <w:rPr>
          <w:rFonts w:eastAsiaTheme="minorEastAsia"/>
          <w:b w:val="0"/>
          <w:sz w:val="22"/>
          <w:szCs w:val="22"/>
          <w:lang w:eastAsia="zh-CN"/>
        </w:rPr>
        <w:fldChar w:fldCharType="begin"/>
      </w:r>
      <w:r w:rsidR="008B2572">
        <w:rPr>
          <w:rFonts w:eastAsiaTheme="minorEastAsia"/>
          <w:b w:val="0"/>
          <w:sz w:val="22"/>
          <w:szCs w:val="22"/>
          <w:lang w:eastAsia="zh-CN"/>
        </w:rPr>
        <w:instrText xml:space="preserve"> REF _Ref53479035 \r \h </w:instrText>
      </w:r>
      <w:r w:rsidR="006A2045">
        <w:rPr>
          <w:rFonts w:eastAsiaTheme="minorEastAsia"/>
          <w:b w:val="0"/>
          <w:sz w:val="22"/>
          <w:szCs w:val="22"/>
          <w:lang w:eastAsia="zh-CN"/>
        </w:rPr>
        <w:instrText xml:space="preserve"> \* MERGEFORMAT </w:instrText>
      </w:r>
      <w:r w:rsidR="008B2572">
        <w:rPr>
          <w:rFonts w:eastAsiaTheme="minorEastAsia"/>
          <w:b w:val="0"/>
          <w:sz w:val="22"/>
          <w:szCs w:val="22"/>
          <w:lang w:eastAsia="zh-CN"/>
        </w:rPr>
      </w:r>
      <w:r w:rsidR="008B2572">
        <w:rPr>
          <w:rFonts w:eastAsiaTheme="minorEastAsia"/>
          <w:b w:val="0"/>
          <w:sz w:val="22"/>
          <w:szCs w:val="22"/>
          <w:lang w:eastAsia="zh-CN"/>
        </w:rPr>
        <w:fldChar w:fldCharType="separate"/>
      </w:r>
      <w:r w:rsidR="008B2572">
        <w:rPr>
          <w:rFonts w:eastAsiaTheme="minorEastAsia"/>
          <w:b w:val="0"/>
          <w:sz w:val="22"/>
          <w:szCs w:val="22"/>
          <w:lang w:eastAsia="zh-CN"/>
        </w:rPr>
        <w:t>[3]</w:t>
      </w:r>
      <w:r w:rsidR="008B2572">
        <w:rPr>
          <w:rFonts w:eastAsiaTheme="minorEastAsia"/>
          <w:b w:val="0"/>
          <w:sz w:val="22"/>
          <w:szCs w:val="22"/>
          <w:lang w:eastAsia="zh-CN"/>
        </w:rPr>
        <w:fldChar w:fldCharType="end"/>
      </w:r>
      <w:r w:rsidR="008B2572">
        <w:rPr>
          <w:rFonts w:eastAsiaTheme="minorEastAsia"/>
          <w:b w:val="0"/>
          <w:sz w:val="22"/>
          <w:szCs w:val="22"/>
          <w:lang w:eastAsia="zh-CN"/>
        </w:rPr>
        <w:t xml:space="preserve"> also captured companies view that </w:t>
      </w:r>
      <w:r w:rsidR="006A2045">
        <w:rPr>
          <w:rFonts w:eastAsiaTheme="minorEastAsia"/>
          <w:b w:val="0"/>
          <w:sz w:val="22"/>
          <w:szCs w:val="22"/>
          <w:lang w:eastAsia="zh-CN"/>
        </w:rPr>
        <w:t>it is not clear whether there is misunderstanding if no CR is agreed.</w:t>
      </w:r>
    </w:p>
    <w:p w14:paraId="57D88561" w14:textId="2A3D10EC" w:rsidR="00341214" w:rsidRDefault="001A4AEB" w:rsidP="001126E1">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Based on</w:t>
      </w:r>
      <w:r w:rsidR="00AD70FC">
        <w:rPr>
          <w:rFonts w:eastAsiaTheme="minorEastAsia"/>
          <w:b w:val="0"/>
          <w:sz w:val="22"/>
          <w:szCs w:val="22"/>
          <w:lang w:eastAsia="zh-CN"/>
        </w:rPr>
        <w:t xml:space="preserve"> </w:t>
      </w:r>
      <w:r>
        <w:rPr>
          <w:rFonts w:eastAsiaTheme="minorEastAsia"/>
          <w:b w:val="0"/>
          <w:sz w:val="22"/>
          <w:szCs w:val="22"/>
          <w:lang w:eastAsia="zh-CN"/>
        </w:rPr>
        <w:t>S</w:t>
      </w:r>
      <w:r w:rsidR="00AD70FC">
        <w:rPr>
          <w:rFonts w:eastAsiaTheme="minorEastAsia"/>
          <w:b w:val="0"/>
          <w:sz w:val="22"/>
          <w:szCs w:val="22"/>
          <w:lang w:eastAsia="zh-CN"/>
        </w:rPr>
        <w:t xml:space="preserve">ection 2, </w:t>
      </w:r>
      <w:r>
        <w:rPr>
          <w:rFonts w:eastAsiaTheme="minorEastAsia"/>
          <w:b w:val="0"/>
          <w:sz w:val="22"/>
          <w:szCs w:val="22"/>
          <w:lang w:eastAsia="zh-CN"/>
        </w:rPr>
        <w:t xml:space="preserve">it can be observed that the understanding of </w:t>
      </w:r>
      <w:r w:rsidRPr="001A4AEB">
        <w:rPr>
          <w:rFonts w:eastAsiaTheme="minorEastAsia"/>
          <w:b w:val="0"/>
          <w:sz w:val="22"/>
          <w:szCs w:val="22"/>
          <w:lang w:eastAsia="zh-CN"/>
        </w:rPr>
        <w:t>‘serving cell is configured with a supplementary uplink’</w:t>
      </w:r>
      <w:r>
        <w:rPr>
          <w:rFonts w:eastAsiaTheme="minorEastAsia"/>
          <w:b w:val="0"/>
          <w:sz w:val="22"/>
          <w:szCs w:val="22"/>
          <w:lang w:eastAsia="zh-CN"/>
        </w:rPr>
        <w:t xml:space="preserve"> includes:</w:t>
      </w:r>
    </w:p>
    <w:p w14:paraId="74BE1AF2" w14:textId="3A8D48CE" w:rsidR="001A4AEB" w:rsidRPr="001A4AEB" w:rsidRDefault="001A4AEB" w:rsidP="001A4AEB">
      <w:pPr>
        <w:pStyle w:val="a9"/>
        <w:numPr>
          <w:ilvl w:val="0"/>
          <w:numId w:val="25"/>
        </w:numPr>
        <w:overflowPunct w:val="0"/>
        <w:autoSpaceDE w:val="0"/>
        <w:autoSpaceDN w:val="0"/>
        <w:adjustRightInd w:val="0"/>
        <w:spacing w:after="120"/>
        <w:textAlignment w:val="baseline"/>
        <w:rPr>
          <w:rFonts w:eastAsiaTheme="minorEastAsia"/>
          <w:b w:val="0"/>
          <w:sz w:val="22"/>
          <w:szCs w:val="22"/>
          <w:lang w:eastAsia="zh-CN"/>
        </w:rPr>
      </w:pPr>
      <w:r w:rsidRPr="001A4AEB">
        <w:rPr>
          <w:rFonts w:eastAsiaTheme="minorEastAsia"/>
          <w:b w:val="0"/>
          <w:sz w:val="22"/>
          <w:szCs w:val="22"/>
          <w:u w:val="single"/>
          <w:lang w:eastAsia="zh-CN"/>
        </w:rPr>
        <w:t>Understanding 1</w:t>
      </w:r>
      <w:r>
        <w:rPr>
          <w:rFonts w:eastAsiaTheme="minorEastAsia"/>
          <w:b w:val="0"/>
          <w:sz w:val="22"/>
          <w:szCs w:val="22"/>
          <w:lang w:eastAsia="zh-CN"/>
        </w:rPr>
        <w:t>: SUL configuration is provided by the network and if SUL band is supported by the UE considering UE capability</w:t>
      </w:r>
    </w:p>
    <w:p w14:paraId="7738291F" w14:textId="7BD5222E" w:rsidR="001A4AEB" w:rsidRPr="001A4AEB" w:rsidRDefault="001A4AEB" w:rsidP="001A4AEB">
      <w:pPr>
        <w:pStyle w:val="a9"/>
        <w:numPr>
          <w:ilvl w:val="0"/>
          <w:numId w:val="25"/>
        </w:numPr>
        <w:overflowPunct w:val="0"/>
        <w:autoSpaceDE w:val="0"/>
        <w:autoSpaceDN w:val="0"/>
        <w:adjustRightInd w:val="0"/>
        <w:spacing w:after="120"/>
        <w:textAlignment w:val="baseline"/>
        <w:rPr>
          <w:rFonts w:eastAsiaTheme="minorEastAsia"/>
          <w:b w:val="0"/>
          <w:sz w:val="22"/>
          <w:szCs w:val="22"/>
          <w:lang w:eastAsia="zh-CN"/>
        </w:rPr>
      </w:pPr>
      <w:r w:rsidRPr="001A4AEB">
        <w:rPr>
          <w:rFonts w:eastAsiaTheme="minorEastAsia"/>
          <w:b w:val="0"/>
          <w:sz w:val="22"/>
          <w:szCs w:val="22"/>
          <w:u w:val="single"/>
          <w:lang w:eastAsia="zh-CN"/>
        </w:rPr>
        <w:t>Understanding 2</w:t>
      </w:r>
      <w:r>
        <w:rPr>
          <w:rFonts w:eastAsiaTheme="minorEastAsia"/>
          <w:b w:val="0"/>
          <w:sz w:val="22"/>
          <w:szCs w:val="22"/>
          <w:lang w:eastAsia="zh-CN"/>
        </w:rPr>
        <w:t xml:space="preserve">: </w:t>
      </w:r>
      <w:r w:rsidRPr="001A4AEB">
        <w:rPr>
          <w:rFonts w:eastAsiaTheme="minorEastAsia"/>
          <w:b w:val="0"/>
          <w:sz w:val="22"/>
          <w:szCs w:val="22"/>
          <w:lang w:eastAsia="zh-CN"/>
        </w:rPr>
        <w:t>SUL configuration is provided by the network</w:t>
      </w:r>
    </w:p>
    <w:p w14:paraId="1136EB76" w14:textId="5073022E" w:rsidR="001A4AEB" w:rsidRDefault="001A4AEB" w:rsidP="001126E1">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 xml:space="preserve">It is no doubt that Understanding 1 applies for UE. But for the network, both Understanding 1 and Understanding 2 apply and there can be a misunderstanding for different network implementation. </w:t>
      </w:r>
      <w:r w:rsidR="00376EAC">
        <w:rPr>
          <w:rFonts w:eastAsiaTheme="minorEastAsia"/>
          <w:b w:val="0"/>
          <w:sz w:val="22"/>
          <w:szCs w:val="22"/>
          <w:lang w:eastAsia="zh-CN"/>
        </w:rPr>
        <w:t>therefore, a clarification to specification is needed.</w:t>
      </w:r>
    </w:p>
    <w:p w14:paraId="672770D5" w14:textId="36F490C4" w:rsidR="0061029A" w:rsidRDefault="00AB5505" w:rsidP="00AB5505">
      <w:pPr>
        <w:pStyle w:val="a9"/>
        <w:overflowPunct w:val="0"/>
        <w:autoSpaceDE w:val="0"/>
        <w:autoSpaceDN w:val="0"/>
        <w:adjustRightInd w:val="0"/>
        <w:spacing w:after="120"/>
        <w:jc w:val="center"/>
        <w:textAlignment w:val="baseline"/>
      </w:pPr>
      <w:r>
        <w:object w:dxaOrig="6405" w:dyaOrig="2720" w14:anchorId="67E4C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45pt;height:100.3pt" o:ole="">
            <v:imagedata r:id="rId8" o:title=""/>
          </v:shape>
          <o:OLEObject Type="Embed" ProgID="Visio.Drawing.11" ShapeID="_x0000_i1025" DrawAspect="Content" ObjectID="_1664965105" r:id="rId9"/>
        </w:object>
      </w:r>
    </w:p>
    <w:p w14:paraId="5F6290FC" w14:textId="45DE4301" w:rsidR="005E6332" w:rsidRDefault="005E6332" w:rsidP="00AB5505">
      <w:pPr>
        <w:pStyle w:val="a9"/>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F</w:t>
      </w:r>
      <w:r>
        <w:rPr>
          <w:rFonts w:eastAsiaTheme="minorEastAsia" w:hint="eastAsia"/>
          <w:b w:val="0"/>
          <w:sz w:val="22"/>
          <w:szCs w:val="22"/>
          <w:lang w:eastAsia="zh-CN"/>
        </w:rPr>
        <w:t>igure</w:t>
      </w:r>
      <w:r>
        <w:rPr>
          <w:rFonts w:eastAsiaTheme="minorEastAsia"/>
          <w:b w:val="0"/>
          <w:sz w:val="22"/>
          <w:szCs w:val="22"/>
          <w:lang w:eastAsia="zh-CN"/>
        </w:rPr>
        <w:t xml:space="preserve"> 1: IE structure</w:t>
      </w:r>
    </w:p>
    <w:p w14:paraId="49002112" w14:textId="64F95442" w:rsidR="001126E1" w:rsidRPr="001126E1" w:rsidRDefault="005E6332" w:rsidP="005E6332">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 xml:space="preserve">As shown in Figure 1, the field </w:t>
      </w:r>
      <w:proofErr w:type="spellStart"/>
      <w:r w:rsidRPr="00CC36C5">
        <w:rPr>
          <w:rFonts w:eastAsiaTheme="minorEastAsia"/>
          <w:b w:val="0"/>
          <w:i/>
          <w:sz w:val="22"/>
          <w:szCs w:val="22"/>
          <w:lang w:eastAsia="zh-CN"/>
        </w:rPr>
        <w:t>servingCellConfigCommon</w:t>
      </w:r>
      <w:proofErr w:type="spellEnd"/>
      <w:r w:rsidRPr="005E6332">
        <w:rPr>
          <w:rFonts w:eastAsiaTheme="minorEastAsia"/>
          <w:b w:val="0"/>
          <w:sz w:val="22"/>
          <w:szCs w:val="22"/>
          <w:lang w:eastAsia="zh-CN"/>
        </w:rPr>
        <w:t xml:space="preserve"> </w:t>
      </w:r>
      <w:r w:rsidR="00105961">
        <w:rPr>
          <w:rFonts w:eastAsiaTheme="minorEastAsia"/>
          <w:b w:val="0"/>
          <w:sz w:val="22"/>
          <w:szCs w:val="22"/>
          <w:lang w:eastAsia="zh-CN"/>
        </w:rPr>
        <w:t xml:space="preserve">applies </w:t>
      </w:r>
      <w:proofErr w:type="spellStart"/>
      <w:r w:rsidRPr="00CC36C5">
        <w:rPr>
          <w:rFonts w:eastAsiaTheme="minorEastAsia"/>
          <w:b w:val="0"/>
          <w:i/>
          <w:sz w:val="22"/>
          <w:szCs w:val="22"/>
          <w:lang w:eastAsia="zh-CN"/>
        </w:rPr>
        <w:t>ServingCellConfigCommonSIB</w:t>
      </w:r>
      <w:proofErr w:type="spellEnd"/>
      <w:r w:rsidRPr="005E6332">
        <w:rPr>
          <w:rFonts w:eastAsiaTheme="minorEastAsia"/>
          <w:b w:val="0"/>
          <w:sz w:val="22"/>
          <w:szCs w:val="22"/>
          <w:lang w:eastAsia="zh-CN"/>
        </w:rPr>
        <w:t xml:space="preserve"> which contains </w:t>
      </w:r>
      <w:proofErr w:type="spellStart"/>
      <w:r w:rsidRPr="00CC36C5">
        <w:rPr>
          <w:rFonts w:eastAsiaTheme="minorEastAsia"/>
          <w:b w:val="0"/>
          <w:i/>
          <w:sz w:val="22"/>
          <w:szCs w:val="22"/>
          <w:lang w:eastAsia="zh-CN"/>
        </w:rPr>
        <w:t>supplementaryUplink</w:t>
      </w:r>
      <w:proofErr w:type="spellEnd"/>
      <w:r>
        <w:rPr>
          <w:rFonts w:eastAsiaTheme="minorEastAsia"/>
          <w:b w:val="0"/>
          <w:sz w:val="22"/>
          <w:szCs w:val="22"/>
          <w:lang w:eastAsia="zh-CN"/>
        </w:rPr>
        <w:t xml:space="preserve">. </w:t>
      </w:r>
      <w:r w:rsidR="0061029A">
        <w:rPr>
          <w:rFonts w:eastAsiaTheme="minorEastAsia"/>
          <w:b w:val="0"/>
          <w:sz w:val="22"/>
          <w:szCs w:val="22"/>
          <w:lang w:eastAsia="zh-CN"/>
        </w:rPr>
        <w:t xml:space="preserve">Besides, considering </w:t>
      </w:r>
      <w:r w:rsidR="002B4F7E">
        <w:rPr>
          <w:rFonts w:eastAsiaTheme="minorEastAsia"/>
          <w:b w:val="0"/>
          <w:sz w:val="22"/>
          <w:szCs w:val="22"/>
          <w:lang w:eastAsia="zh-CN"/>
        </w:rPr>
        <w:t>a</w:t>
      </w:r>
      <w:r w:rsidR="00341214">
        <w:rPr>
          <w:rFonts w:eastAsiaTheme="minorEastAsia"/>
          <w:b w:val="0"/>
          <w:sz w:val="22"/>
          <w:szCs w:val="22"/>
          <w:lang w:eastAsia="zh-CN"/>
        </w:rPr>
        <w:t xml:space="preserve"> same wording is already used in Section </w:t>
      </w:r>
      <w:r w:rsidR="00341214" w:rsidRPr="00F806F4">
        <w:rPr>
          <w:rFonts w:eastAsiaTheme="minorEastAsia"/>
          <w:b w:val="0"/>
          <w:sz w:val="22"/>
          <w:szCs w:val="22"/>
          <w:lang w:eastAsia="zh-CN"/>
        </w:rPr>
        <w:t>5.2.2.4.2</w:t>
      </w:r>
      <w:r w:rsidR="00341214">
        <w:rPr>
          <w:rFonts w:eastAsiaTheme="minorEastAsia"/>
          <w:b w:val="0"/>
          <w:sz w:val="22"/>
          <w:szCs w:val="22"/>
          <w:lang w:eastAsia="zh-CN"/>
        </w:rPr>
        <w:t xml:space="preserve"> of </w:t>
      </w:r>
      <w:r w:rsidR="00341214">
        <w:rPr>
          <w:rFonts w:eastAsiaTheme="minorEastAsia"/>
          <w:b w:val="0"/>
          <w:sz w:val="22"/>
          <w:szCs w:val="22"/>
          <w:lang w:eastAsia="zh-CN"/>
        </w:rPr>
        <w:fldChar w:fldCharType="begin"/>
      </w:r>
      <w:r w:rsidR="00341214">
        <w:rPr>
          <w:rFonts w:eastAsiaTheme="minorEastAsia"/>
          <w:b w:val="0"/>
          <w:sz w:val="22"/>
          <w:szCs w:val="22"/>
          <w:lang w:eastAsia="zh-CN"/>
        </w:rPr>
        <w:instrText xml:space="preserve"> REF _Ref53414856 \r \h </w:instrText>
      </w:r>
      <w:r w:rsidR="00341214">
        <w:rPr>
          <w:rFonts w:eastAsiaTheme="minorEastAsia"/>
          <w:b w:val="0"/>
          <w:sz w:val="22"/>
          <w:szCs w:val="22"/>
          <w:lang w:eastAsia="zh-CN"/>
        </w:rPr>
      </w:r>
      <w:r w:rsidR="00341214">
        <w:rPr>
          <w:rFonts w:eastAsiaTheme="minorEastAsia"/>
          <w:b w:val="0"/>
          <w:sz w:val="22"/>
          <w:szCs w:val="22"/>
          <w:lang w:eastAsia="zh-CN"/>
        </w:rPr>
        <w:fldChar w:fldCharType="separate"/>
      </w:r>
      <w:r w:rsidR="00341214">
        <w:rPr>
          <w:rFonts w:eastAsiaTheme="minorEastAsia"/>
          <w:b w:val="0"/>
          <w:sz w:val="22"/>
          <w:szCs w:val="22"/>
          <w:lang w:eastAsia="zh-CN"/>
        </w:rPr>
        <w:t>[2]</w:t>
      </w:r>
      <w:r w:rsidR="00341214">
        <w:rPr>
          <w:rFonts w:eastAsiaTheme="minorEastAsia"/>
          <w:b w:val="0"/>
          <w:sz w:val="22"/>
          <w:szCs w:val="22"/>
          <w:lang w:eastAsia="zh-CN"/>
        </w:rPr>
        <w:fldChar w:fldCharType="end"/>
      </w:r>
      <w:r w:rsidR="00341214">
        <w:rPr>
          <w:rFonts w:eastAsiaTheme="minorEastAsia"/>
          <w:b w:val="0"/>
          <w:sz w:val="22"/>
          <w:szCs w:val="22"/>
          <w:lang w:eastAsia="zh-CN"/>
        </w:rPr>
        <w:t>, a simple way</w:t>
      </w:r>
      <w:r w:rsidR="00105961">
        <w:rPr>
          <w:rFonts w:eastAsiaTheme="minorEastAsia"/>
          <w:b w:val="0"/>
          <w:sz w:val="22"/>
          <w:szCs w:val="22"/>
          <w:lang w:eastAsia="zh-CN"/>
        </w:rPr>
        <w:t>, i.e. “</w:t>
      </w:r>
      <w:r w:rsidR="00105961" w:rsidRPr="00105961">
        <w:rPr>
          <w:rFonts w:eastAsiaTheme="minorEastAsia"/>
          <w:b w:val="0"/>
          <w:sz w:val="22"/>
          <w:szCs w:val="22"/>
          <w:lang w:eastAsia="zh-CN"/>
        </w:rPr>
        <w:t xml:space="preserve">if </w:t>
      </w:r>
      <w:proofErr w:type="spellStart"/>
      <w:r w:rsidR="00105961" w:rsidRPr="00105961">
        <w:rPr>
          <w:rFonts w:eastAsiaTheme="minorEastAsia"/>
          <w:b w:val="0"/>
          <w:i/>
          <w:sz w:val="22"/>
          <w:szCs w:val="22"/>
          <w:lang w:eastAsia="zh-CN"/>
        </w:rPr>
        <w:t>supplementaryUplink</w:t>
      </w:r>
      <w:proofErr w:type="spellEnd"/>
      <w:r w:rsidR="00105961" w:rsidRPr="00105961">
        <w:rPr>
          <w:rFonts w:eastAsiaTheme="minorEastAsia"/>
          <w:b w:val="0"/>
          <w:sz w:val="22"/>
          <w:szCs w:val="22"/>
          <w:lang w:eastAsia="zh-CN"/>
        </w:rPr>
        <w:t xml:space="preserve"> is present in </w:t>
      </w:r>
      <w:proofErr w:type="spellStart"/>
      <w:r w:rsidR="00105961" w:rsidRPr="00105961">
        <w:rPr>
          <w:rFonts w:eastAsiaTheme="minorEastAsia"/>
          <w:b w:val="0"/>
          <w:i/>
          <w:sz w:val="22"/>
          <w:szCs w:val="22"/>
          <w:lang w:eastAsia="zh-CN"/>
        </w:rPr>
        <w:t>servingCellConfigCommon</w:t>
      </w:r>
      <w:proofErr w:type="spellEnd"/>
      <w:r w:rsidR="00105961" w:rsidRPr="00105961">
        <w:rPr>
          <w:rFonts w:eastAsiaTheme="minorEastAsia"/>
          <w:b w:val="0"/>
          <w:sz w:val="22"/>
          <w:szCs w:val="22"/>
          <w:lang w:eastAsia="zh-CN"/>
        </w:rPr>
        <w:t>”</w:t>
      </w:r>
      <w:r w:rsidR="00341214">
        <w:rPr>
          <w:rFonts w:eastAsiaTheme="minorEastAsia"/>
          <w:b w:val="0"/>
          <w:sz w:val="22"/>
          <w:szCs w:val="22"/>
          <w:lang w:eastAsia="zh-CN"/>
        </w:rPr>
        <w:t xml:space="preserve"> </w:t>
      </w:r>
      <w:r w:rsidR="00105961">
        <w:rPr>
          <w:rFonts w:eastAsiaTheme="minorEastAsia"/>
          <w:b w:val="0"/>
          <w:sz w:val="22"/>
          <w:szCs w:val="22"/>
          <w:lang w:eastAsia="zh-CN"/>
        </w:rPr>
        <w:t>can be</w:t>
      </w:r>
      <w:r w:rsidR="00341214">
        <w:rPr>
          <w:rFonts w:eastAsiaTheme="minorEastAsia"/>
          <w:b w:val="0"/>
          <w:sz w:val="22"/>
          <w:szCs w:val="22"/>
          <w:lang w:eastAsia="zh-CN"/>
        </w:rPr>
        <w:t xml:space="preserve"> reuse as proposed in </w:t>
      </w:r>
      <w:r w:rsidR="00341214">
        <w:rPr>
          <w:rFonts w:eastAsiaTheme="minorEastAsia"/>
          <w:b w:val="0"/>
          <w:sz w:val="22"/>
          <w:szCs w:val="22"/>
          <w:lang w:eastAsia="zh-CN"/>
        </w:rPr>
        <w:fldChar w:fldCharType="begin"/>
      </w:r>
      <w:r w:rsidR="00341214">
        <w:rPr>
          <w:rFonts w:eastAsiaTheme="minorEastAsia"/>
          <w:b w:val="0"/>
          <w:sz w:val="22"/>
          <w:szCs w:val="22"/>
          <w:lang w:eastAsia="zh-CN"/>
        </w:rPr>
        <w:instrText xml:space="preserve"> REF _Ref53415795 \r \h </w:instrText>
      </w:r>
      <w:r w:rsidR="00105961">
        <w:rPr>
          <w:rFonts w:eastAsiaTheme="minorEastAsia"/>
          <w:b w:val="0"/>
          <w:sz w:val="22"/>
          <w:szCs w:val="22"/>
          <w:lang w:eastAsia="zh-CN"/>
        </w:rPr>
        <w:instrText xml:space="preserve"> \* MERGEFORMAT </w:instrText>
      </w:r>
      <w:r w:rsidR="00341214">
        <w:rPr>
          <w:rFonts w:eastAsiaTheme="minorEastAsia"/>
          <w:b w:val="0"/>
          <w:sz w:val="22"/>
          <w:szCs w:val="22"/>
          <w:lang w:eastAsia="zh-CN"/>
        </w:rPr>
      </w:r>
      <w:r w:rsidR="00341214">
        <w:rPr>
          <w:rFonts w:eastAsiaTheme="minorEastAsia"/>
          <w:b w:val="0"/>
          <w:sz w:val="22"/>
          <w:szCs w:val="22"/>
          <w:lang w:eastAsia="zh-CN"/>
        </w:rPr>
        <w:fldChar w:fldCharType="separate"/>
      </w:r>
      <w:r w:rsidR="00341214">
        <w:rPr>
          <w:rFonts w:eastAsiaTheme="minorEastAsia"/>
          <w:b w:val="0"/>
          <w:sz w:val="22"/>
          <w:szCs w:val="22"/>
          <w:lang w:eastAsia="zh-CN"/>
        </w:rPr>
        <w:t>[4]</w:t>
      </w:r>
      <w:r w:rsidR="00341214">
        <w:rPr>
          <w:rFonts w:eastAsiaTheme="minorEastAsia"/>
          <w:b w:val="0"/>
          <w:sz w:val="22"/>
          <w:szCs w:val="22"/>
          <w:lang w:eastAsia="zh-CN"/>
        </w:rPr>
        <w:fldChar w:fldCharType="end"/>
      </w:r>
      <w:r w:rsidR="00341214">
        <w:rPr>
          <w:rFonts w:eastAsiaTheme="minorEastAsia"/>
          <w:b w:val="0"/>
          <w:sz w:val="22"/>
          <w:szCs w:val="22"/>
          <w:lang w:eastAsia="zh-CN"/>
        </w:rPr>
        <w:t>.</w:t>
      </w:r>
    </w:p>
    <w:p w14:paraId="19168923" w14:textId="46987AAF" w:rsidR="00745AE5" w:rsidRDefault="00745AE5" w:rsidP="00503601">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t xml:space="preserve">Proposal 3: It is proposed to agree CR </w:t>
      </w:r>
      <w:r w:rsidR="00286E56">
        <w:rPr>
          <w:rFonts w:eastAsiaTheme="minorEastAsia"/>
          <w:sz w:val="22"/>
          <w:szCs w:val="22"/>
          <w:lang w:eastAsia="zh-CN"/>
        </w:rPr>
        <w:fldChar w:fldCharType="begin"/>
      </w:r>
      <w:r w:rsidR="00286E56">
        <w:rPr>
          <w:rFonts w:eastAsiaTheme="minorEastAsia"/>
          <w:sz w:val="22"/>
          <w:szCs w:val="22"/>
          <w:lang w:eastAsia="zh-CN"/>
        </w:rPr>
        <w:instrText xml:space="preserve"> REF _Ref53415795 \r \h </w:instrText>
      </w:r>
      <w:r w:rsidR="00503601">
        <w:rPr>
          <w:rFonts w:eastAsiaTheme="minorEastAsia"/>
          <w:sz w:val="22"/>
          <w:szCs w:val="22"/>
          <w:lang w:eastAsia="zh-CN"/>
        </w:rPr>
        <w:instrText xml:space="preserve"> \* MERGEFORMAT </w:instrText>
      </w:r>
      <w:r w:rsidR="00286E56">
        <w:rPr>
          <w:rFonts w:eastAsiaTheme="minorEastAsia"/>
          <w:sz w:val="22"/>
          <w:szCs w:val="22"/>
          <w:lang w:eastAsia="zh-CN"/>
        </w:rPr>
      </w:r>
      <w:r w:rsidR="00286E56">
        <w:rPr>
          <w:rFonts w:eastAsiaTheme="minorEastAsia"/>
          <w:sz w:val="22"/>
          <w:szCs w:val="22"/>
          <w:lang w:eastAsia="zh-CN"/>
        </w:rPr>
        <w:fldChar w:fldCharType="separate"/>
      </w:r>
      <w:r w:rsidR="00286E56">
        <w:rPr>
          <w:rFonts w:eastAsiaTheme="minorEastAsia"/>
          <w:sz w:val="22"/>
          <w:szCs w:val="22"/>
          <w:lang w:eastAsia="zh-CN"/>
        </w:rPr>
        <w:t>[4]</w:t>
      </w:r>
      <w:r w:rsidR="00286E56">
        <w:rPr>
          <w:rFonts w:eastAsiaTheme="minorEastAsia"/>
          <w:sz w:val="22"/>
          <w:szCs w:val="22"/>
          <w:lang w:eastAsia="zh-CN"/>
        </w:rPr>
        <w:fldChar w:fldCharType="end"/>
      </w:r>
      <w:r w:rsidRPr="00745AE5">
        <w:rPr>
          <w:rFonts w:eastAsiaTheme="minorEastAsia"/>
          <w:sz w:val="22"/>
          <w:szCs w:val="22"/>
          <w:lang w:eastAsia="zh-CN"/>
        </w:rPr>
        <w:t xml:space="preserve"> for Rel-16 specification.</w:t>
      </w:r>
    </w:p>
    <w:p w14:paraId="060E9214" w14:textId="628384D3" w:rsidR="00286E56" w:rsidRPr="00AD70FC" w:rsidRDefault="00AD70FC" w:rsidP="00745AE5">
      <w:pPr>
        <w:pStyle w:val="a9"/>
        <w:overflowPunct w:val="0"/>
        <w:autoSpaceDE w:val="0"/>
        <w:autoSpaceDN w:val="0"/>
        <w:adjustRightInd w:val="0"/>
        <w:spacing w:after="120"/>
        <w:textAlignment w:val="baseline"/>
        <w:rPr>
          <w:rFonts w:eastAsiaTheme="minorEastAsia"/>
          <w:b w:val="0"/>
          <w:sz w:val="22"/>
          <w:szCs w:val="22"/>
          <w:lang w:eastAsia="zh-CN"/>
        </w:rPr>
      </w:pPr>
      <w:r w:rsidRPr="00AD70FC">
        <w:rPr>
          <w:rFonts w:eastAsiaTheme="minorEastAsia"/>
          <w:b w:val="0"/>
          <w:sz w:val="22"/>
          <w:szCs w:val="22"/>
          <w:lang w:eastAsia="zh-CN"/>
        </w:rPr>
        <w:t xml:space="preserve">As </w:t>
      </w:r>
      <w:r>
        <w:rPr>
          <w:rFonts w:eastAsiaTheme="minorEastAsia"/>
          <w:b w:val="0"/>
          <w:sz w:val="22"/>
          <w:szCs w:val="22"/>
          <w:lang w:eastAsia="zh-CN"/>
        </w:rPr>
        <w:t xml:space="preserve">summarized in Table 1, only </w:t>
      </w:r>
      <w:proofErr w:type="spellStart"/>
      <w:r w:rsidRPr="003B1D62">
        <w:rPr>
          <w:rFonts w:eastAsiaTheme="minorEastAsia"/>
          <w:b w:val="0"/>
          <w:i/>
          <w:sz w:val="22"/>
          <w:szCs w:val="22"/>
          <w:lang w:eastAsia="zh-CN"/>
        </w:rPr>
        <w:t>si-RequestConfigSUL</w:t>
      </w:r>
      <w:proofErr w:type="spellEnd"/>
      <w:r w:rsidRPr="003B1D62">
        <w:rPr>
          <w:rFonts w:eastAsiaTheme="minorEastAsia"/>
          <w:b w:val="0"/>
          <w:i/>
          <w:sz w:val="22"/>
          <w:szCs w:val="22"/>
          <w:lang w:eastAsia="zh-CN"/>
        </w:rPr>
        <w:t xml:space="preserve"> i</w:t>
      </w:r>
      <w:r>
        <w:rPr>
          <w:rFonts w:eastAsiaTheme="minorEastAsia"/>
          <w:b w:val="0"/>
          <w:sz w:val="22"/>
          <w:szCs w:val="22"/>
          <w:lang w:eastAsia="zh-CN"/>
        </w:rPr>
        <w:t>s included in R</w:t>
      </w:r>
      <w:r>
        <w:rPr>
          <w:rFonts w:eastAsiaTheme="minorEastAsia" w:hint="eastAsia"/>
          <w:b w:val="0"/>
          <w:sz w:val="22"/>
          <w:szCs w:val="22"/>
          <w:lang w:eastAsia="zh-CN"/>
        </w:rPr>
        <w:t>el</w:t>
      </w:r>
      <w:r>
        <w:rPr>
          <w:rFonts w:eastAsiaTheme="minorEastAsia"/>
          <w:b w:val="0"/>
          <w:sz w:val="22"/>
          <w:szCs w:val="22"/>
          <w:lang w:eastAsia="zh-CN"/>
        </w:rPr>
        <w:t>-15 specification. So, the second modification is applied for R</w:t>
      </w:r>
      <w:r>
        <w:rPr>
          <w:rFonts w:eastAsiaTheme="minorEastAsia" w:hint="eastAsia"/>
          <w:b w:val="0"/>
          <w:sz w:val="22"/>
          <w:szCs w:val="22"/>
          <w:lang w:eastAsia="zh-CN"/>
        </w:rPr>
        <w:t>el</w:t>
      </w:r>
      <w:r>
        <w:rPr>
          <w:rFonts w:eastAsiaTheme="minorEastAsia"/>
          <w:b w:val="0"/>
          <w:sz w:val="22"/>
          <w:szCs w:val="22"/>
          <w:lang w:eastAsia="zh-CN"/>
        </w:rPr>
        <w:t xml:space="preserve">-15 specification. </w:t>
      </w:r>
    </w:p>
    <w:p w14:paraId="0D4A04D7" w14:textId="63EA5734" w:rsidR="00745AE5" w:rsidRDefault="00745AE5" w:rsidP="00745AE5">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lastRenderedPageBreak/>
        <w:t>Proposal 3bis: It is proposed to agree the 2</w:t>
      </w:r>
      <w:r w:rsidRPr="00745AE5">
        <w:rPr>
          <w:rFonts w:eastAsiaTheme="minorEastAsia"/>
          <w:sz w:val="22"/>
          <w:szCs w:val="22"/>
          <w:vertAlign w:val="superscript"/>
          <w:lang w:eastAsia="zh-CN"/>
        </w:rPr>
        <w:t>nd</w:t>
      </w:r>
      <w:r w:rsidRPr="00745AE5">
        <w:rPr>
          <w:rFonts w:eastAsiaTheme="minorEastAsia"/>
          <w:sz w:val="22"/>
          <w:szCs w:val="22"/>
          <w:lang w:eastAsia="zh-CN"/>
        </w:rPr>
        <w:t xml:space="preserve"> modification in CR </w:t>
      </w:r>
      <w:r w:rsidR="00286E56">
        <w:rPr>
          <w:rFonts w:eastAsiaTheme="minorEastAsia"/>
          <w:sz w:val="22"/>
          <w:szCs w:val="22"/>
          <w:lang w:eastAsia="zh-CN"/>
        </w:rPr>
        <w:fldChar w:fldCharType="begin"/>
      </w:r>
      <w:r w:rsidR="00286E56">
        <w:rPr>
          <w:rFonts w:eastAsiaTheme="minorEastAsia"/>
          <w:sz w:val="22"/>
          <w:szCs w:val="22"/>
          <w:lang w:eastAsia="zh-CN"/>
        </w:rPr>
        <w:instrText xml:space="preserve"> REF _Ref53415795 \r \h </w:instrText>
      </w:r>
      <w:r w:rsidR="00286E56">
        <w:rPr>
          <w:rFonts w:eastAsiaTheme="minorEastAsia"/>
          <w:sz w:val="22"/>
          <w:szCs w:val="22"/>
          <w:lang w:eastAsia="zh-CN"/>
        </w:rPr>
      </w:r>
      <w:r w:rsidR="00286E56">
        <w:rPr>
          <w:rFonts w:eastAsiaTheme="minorEastAsia"/>
          <w:sz w:val="22"/>
          <w:szCs w:val="22"/>
          <w:lang w:eastAsia="zh-CN"/>
        </w:rPr>
        <w:fldChar w:fldCharType="separate"/>
      </w:r>
      <w:r w:rsidR="00286E56">
        <w:rPr>
          <w:rFonts w:eastAsiaTheme="minorEastAsia"/>
          <w:sz w:val="22"/>
          <w:szCs w:val="22"/>
          <w:lang w:eastAsia="zh-CN"/>
        </w:rPr>
        <w:t>[4]</w:t>
      </w:r>
      <w:r w:rsidR="00286E56">
        <w:rPr>
          <w:rFonts w:eastAsiaTheme="minorEastAsia"/>
          <w:sz w:val="22"/>
          <w:szCs w:val="22"/>
          <w:lang w:eastAsia="zh-CN"/>
        </w:rPr>
        <w:fldChar w:fldCharType="end"/>
      </w:r>
      <w:r w:rsidRPr="00745AE5">
        <w:rPr>
          <w:rFonts w:eastAsiaTheme="minorEastAsia"/>
          <w:sz w:val="22"/>
          <w:szCs w:val="22"/>
          <w:lang w:eastAsia="zh-CN"/>
        </w:rPr>
        <w:t xml:space="preserve"> for Rel-15 specification.</w:t>
      </w:r>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Summary</w:t>
      </w:r>
    </w:p>
    <w:p w14:paraId="398CF1A6" w14:textId="38E601F0" w:rsidR="00D3256F" w:rsidRPr="00AC2C7B" w:rsidRDefault="00D3256F" w:rsidP="00D3256F">
      <w:pPr>
        <w:pStyle w:val="a9"/>
        <w:overflowPunct w:val="0"/>
        <w:autoSpaceDE w:val="0"/>
        <w:autoSpaceDN w:val="0"/>
        <w:adjustRightInd w:val="0"/>
        <w:spacing w:after="120"/>
        <w:textAlignment w:val="baseline"/>
        <w:rPr>
          <w:rFonts w:eastAsiaTheme="minorEastAsia"/>
          <w:b w:val="0"/>
          <w:sz w:val="22"/>
          <w:szCs w:val="22"/>
          <w:lang w:eastAsia="zh-CN"/>
        </w:rPr>
      </w:pPr>
      <w:r w:rsidRPr="00AC2C7B">
        <w:rPr>
          <w:rFonts w:eastAsiaTheme="minorEastAsia"/>
          <w:b w:val="0"/>
          <w:sz w:val="22"/>
          <w:szCs w:val="22"/>
          <w:lang w:eastAsia="zh-CN"/>
        </w:rPr>
        <w:t xml:space="preserve">In this contribution, we discuss </w:t>
      </w:r>
      <w:r w:rsidR="00676194">
        <w:rPr>
          <w:rFonts w:eastAsiaTheme="minorEastAsia"/>
          <w:b w:val="0"/>
          <w:sz w:val="22"/>
          <w:szCs w:val="22"/>
          <w:lang w:eastAsia="zh-CN"/>
        </w:rPr>
        <w:t xml:space="preserve">the </w:t>
      </w:r>
      <w:r w:rsidR="00676194" w:rsidRPr="00676194">
        <w:rPr>
          <w:rFonts w:eastAsiaTheme="minorEastAsia"/>
          <w:b w:val="0"/>
          <w:sz w:val="22"/>
          <w:szCs w:val="22"/>
          <w:lang w:eastAsia="zh-CN"/>
        </w:rPr>
        <w:t>meaning</w:t>
      </w:r>
      <w:r w:rsidR="00676194">
        <w:rPr>
          <w:rFonts w:eastAsiaTheme="minorEastAsia"/>
          <w:b w:val="0"/>
          <w:sz w:val="22"/>
          <w:szCs w:val="22"/>
          <w:lang w:eastAsia="zh-CN"/>
        </w:rPr>
        <w:t>s</w:t>
      </w:r>
      <w:r w:rsidR="00676194" w:rsidRPr="00676194">
        <w:rPr>
          <w:rFonts w:eastAsiaTheme="minorEastAsia"/>
          <w:b w:val="0"/>
          <w:sz w:val="22"/>
          <w:szCs w:val="22"/>
          <w:lang w:eastAsia="zh-CN"/>
        </w:rPr>
        <w:t xml:space="preserve"> of ‘serving cell is configured with a supplementary uplink’</w:t>
      </w:r>
      <w:r w:rsidR="00676194">
        <w:rPr>
          <w:rFonts w:eastAsiaTheme="minorEastAsia"/>
          <w:b w:val="0"/>
          <w:sz w:val="22"/>
          <w:szCs w:val="22"/>
          <w:lang w:eastAsia="zh-CN"/>
        </w:rPr>
        <w:t xml:space="preserve"> </w:t>
      </w:r>
      <w:r w:rsidRPr="00676194">
        <w:rPr>
          <w:rFonts w:eastAsiaTheme="minorEastAsia"/>
          <w:b w:val="0"/>
          <w:sz w:val="22"/>
          <w:szCs w:val="22"/>
          <w:lang w:eastAsia="zh-CN"/>
        </w:rPr>
        <w:t>and</w:t>
      </w:r>
      <w:r w:rsidR="00676194">
        <w:rPr>
          <w:rFonts w:eastAsiaTheme="minorEastAsia"/>
          <w:b w:val="0"/>
          <w:sz w:val="22"/>
          <w:szCs w:val="22"/>
          <w:lang w:eastAsia="zh-CN"/>
        </w:rPr>
        <w:t xml:space="preserve"> possible modifications to specification.</w:t>
      </w:r>
      <w:r w:rsidRPr="00676194">
        <w:rPr>
          <w:rFonts w:eastAsiaTheme="minorEastAsia"/>
          <w:b w:val="0"/>
          <w:sz w:val="22"/>
          <w:szCs w:val="22"/>
          <w:lang w:eastAsia="zh-CN"/>
        </w:rPr>
        <w:t xml:space="preserve"> </w:t>
      </w:r>
      <w:r w:rsidR="00676194" w:rsidRPr="00676194">
        <w:rPr>
          <w:rFonts w:eastAsiaTheme="minorEastAsia"/>
          <w:b w:val="0"/>
          <w:sz w:val="22"/>
          <w:szCs w:val="22"/>
          <w:lang w:eastAsia="zh-CN"/>
        </w:rPr>
        <w:t>T</w:t>
      </w:r>
      <w:r w:rsidRPr="00676194">
        <w:rPr>
          <w:rFonts w:eastAsiaTheme="minorEastAsia"/>
          <w:b w:val="0"/>
          <w:sz w:val="22"/>
          <w:szCs w:val="22"/>
          <w:lang w:eastAsia="zh-CN"/>
        </w:rPr>
        <w:t>h</w:t>
      </w:r>
      <w:r>
        <w:rPr>
          <w:rFonts w:eastAsia="Times New Roman"/>
          <w:b w:val="0"/>
          <w:sz w:val="22"/>
          <w:szCs w:val="22"/>
          <w:lang w:eastAsia="zh-CN"/>
        </w:rPr>
        <w:t>e following</w:t>
      </w:r>
      <w:r w:rsidRPr="00830915">
        <w:rPr>
          <w:rFonts w:eastAsia="Times New Roman"/>
          <w:b w:val="0"/>
          <w:sz w:val="22"/>
          <w:szCs w:val="22"/>
          <w:lang w:eastAsia="zh-CN"/>
        </w:rPr>
        <w:t xml:space="preserve"> </w:t>
      </w:r>
      <w:r>
        <w:rPr>
          <w:rFonts w:eastAsia="Times New Roman"/>
          <w:b w:val="0"/>
          <w:sz w:val="22"/>
          <w:szCs w:val="22"/>
          <w:lang w:eastAsia="zh-CN"/>
        </w:rPr>
        <w:t xml:space="preserve">observations and </w:t>
      </w:r>
      <w:r w:rsidRPr="00830915">
        <w:rPr>
          <w:rFonts w:eastAsia="Times New Roman"/>
          <w:b w:val="0"/>
          <w:sz w:val="22"/>
          <w:szCs w:val="22"/>
          <w:lang w:eastAsia="zh-CN"/>
        </w:rPr>
        <w:t>proposal</w:t>
      </w:r>
      <w:r w:rsidR="00542850">
        <w:rPr>
          <w:rFonts w:eastAsia="Times New Roman"/>
          <w:b w:val="0"/>
          <w:sz w:val="22"/>
          <w:szCs w:val="22"/>
          <w:lang w:eastAsia="zh-CN"/>
        </w:rPr>
        <w:t>s</w:t>
      </w:r>
      <w:r w:rsidR="00676194">
        <w:rPr>
          <w:rFonts w:eastAsia="Times New Roman"/>
          <w:b w:val="0"/>
          <w:sz w:val="22"/>
          <w:szCs w:val="22"/>
          <w:lang w:eastAsia="zh-CN"/>
        </w:rPr>
        <w:t xml:space="preserve"> are made</w:t>
      </w:r>
      <w:r w:rsidRPr="00D3256F">
        <w:rPr>
          <w:rFonts w:eastAsiaTheme="minorEastAsia"/>
          <w:b w:val="0"/>
          <w:sz w:val="22"/>
          <w:szCs w:val="22"/>
          <w:lang w:eastAsia="zh-CN"/>
        </w:rPr>
        <w:t>:</w:t>
      </w:r>
    </w:p>
    <w:p w14:paraId="37EDCA75" w14:textId="77777777" w:rsidR="00950843" w:rsidRDefault="00950843" w:rsidP="00950843">
      <w:pPr>
        <w:pStyle w:val="a9"/>
        <w:overflowPunct w:val="0"/>
        <w:autoSpaceDE w:val="0"/>
        <w:autoSpaceDN w:val="0"/>
        <w:adjustRightInd w:val="0"/>
        <w:spacing w:after="120"/>
        <w:jc w:val="both"/>
        <w:textAlignment w:val="baseline"/>
        <w:rPr>
          <w:rFonts w:eastAsiaTheme="minorEastAsia"/>
          <w:b w:val="0"/>
          <w:sz w:val="22"/>
          <w:szCs w:val="22"/>
          <w:lang w:eastAsia="zh-CN"/>
        </w:rPr>
      </w:pPr>
      <w:r w:rsidRPr="00F20913">
        <w:rPr>
          <w:rFonts w:eastAsiaTheme="minorEastAsia"/>
          <w:sz w:val="22"/>
          <w:szCs w:val="22"/>
          <w:lang w:eastAsia="zh-CN"/>
        </w:rPr>
        <w:t xml:space="preserve">Observation </w:t>
      </w:r>
      <w:r>
        <w:rPr>
          <w:rFonts w:eastAsiaTheme="minorEastAsia"/>
          <w:sz w:val="22"/>
          <w:szCs w:val="22"/>
          <w:lang w:eastAsia="zh-CN"/>
        </w:rPr>
        <w:t>1</w:t>
      </w:r>
      <w:r>
        <w:rPr>
          <w:rFonts w:eastAsiaTheme="minorEastAsia"/>
          <w:b w:val="0"/>
          <w:sz w:val="22"/>
          <w:szCs w:val="22"/>
          <w:lang w:eastAsia="zh-CN"/>
        </w:rPr>
        <w:t xml:space="preserve">: According to existing mechanism, </w:t>
      </w:r>
      <w:r w:rsidRPr="00261F2F">
        <w:rPr>
          <w:rFonts w:eastAsiaTheme="minorEastAsia"/>
          <w:b w:val="0"/>
          <w:sz w:val="22"/>
          <w:szCs w:val="22"/>
          <w:lang w:eastAsia="zh-CN"/>
        </w:rPr>
        <w:t xml:space="preserve">supplementary uplink </w:t>
      </w:r>
      <w:r>
        <w:rPr>
          <w:rFonts w:eastAsiaTheme="minorEastAsia"/>
          <w:b w:val="0"/>
          <w:sz w:val="22"/>
          <w:szCs w:val="22"/>
          <w:lang w:eastAsia="zh-CN"/>
        </w:rPr>
        <w:t xml:space="preserve">is considered </w:t>
      </w:r>
      <w:r w:rsidRPr="00261F2F">
        <w:rPr>
          <w:rFonts w:eastAsiaTheme="minorEastAsia"/>
          <w:b w:val="0"/>
          <w:sz w:val="22"/>
          <w:szCs w:val="22"/>
          <w:lang w:eastAsia="zh-CN"/>
        </w:rPr>
        <w:t>as configured in the serving cell</w:t>
      </w:r>
      <w:r>
        <w:rPr>
          <w:rFonts w:eastAsiaTheme="minorEastAsia"/>
          <w:b w:val="0"/>
          <w:sz w:val="22"/>
          <w:szCs w:val="22"/>
          <w:lang w:eastAsia="zh-CN"/>
        </w:rPr>
        <w:t xml:space="preserve"> if SUL configuration is provided by the network and if SUL band is supported by the UE considering UE capability.</w:t>
      </w:r>
    </w:p>
    <w:p w14:paraId="43F25E29" w14:textId="77777777" w:rsidR="00950843" w:rsidRPr="00840433" w:rsidRDefault="00950843" w:rsidP="00950843">
      <w:pPr>
        <w:pStyle w:val="a9"/>
        <w:overflowPunct w:val="0"/>
        <w:autoSpaceDE w:val="0"/>
        <w:autoSpaceDN w:val="0"/>
        <w:adjustRightInd w:val="0"/>
        <w:spacing w:after="120"/>
        <w:jc w:val="both"/>
        <w:textAlignment w:val="baseline"/>
        <w:rPr>
          <w:rFonts w:eastAsiaTheme="minorEastAsia"/>
          <w:b w:val="0"/>
          <w:sz w:val="22"/>
          <w:szCs w:val="22"/>
          <w:lang w:eastAsia="zh-CN"/>
        </w:rPr>
      </w:pPr>
      <w:r w:rsidRPr="00503601">
        <w:rPr>
          <w:rFonts w:eastAsiaTheme="minorEastAsia"/>
          <w:sz w:val="22"/>
          <w:szCs w:val="22"/>
          <w:lang w:eastAsia="zh-CN"/>
        </w:rPr>
        <w:t>Observation 2</w:t>
      </w:r>
      <w:r w:rsidRPr="00503601">
        <w:rPr>
          <w:rFonts w:eastAsiaTheme="minorEastAsia"/>
          <w:b w:val="0"/>
          <w:sz w:val="22"/>
          <w:szCs w:val="22"/>
          <w:lang w:eastAsia="zh-CN"/>
        </w:rPr>
        <w:t>: The network can determine whether SUL band indicated in the SUL configuration is supported by the UE if it has information about UE capability.</w:t>
      </w:r>
    </w:p>
    <w:p w14:paraId="44133511" w14:textId="77777777" w:rsidR="00950843" w:rsidRDefault="00950843" w:rsidP="00950843">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t>Proposal 1: Confirm that for UE-specific parameters, the terminology ‘serving cell is configured with a supplementary uplink’ is aligned between UE and the network, i.e. SUL configuration is provided by the network and SUL band indicated in the SUL configuration is supported by the UE considering UE capability.</w:t>
      </w:r>
    </w:p>
    <w:p w14:paraId="2FE7B5C7" w14:textId="4FE0D22F" w:rsidR="00950843" w:rsidRDefault="00950843" w:rsidP="00950843">
      <w:pPr>
        <w:pStyle w:val="a9"/>
        <w:overflowPunct w:val="0"/>
        <w:autoSpaceDE w:val="0"/>
        <w:autoSpaceDN w:val="0"/>
        <w:adjustRightInd w:val="0"/>
        <w:spacing w:after="120"/>
        <w:jc w:val="both"/>
        <w:textAlignment w:val="baseline"/>
        <w:rPr>
          <w:rFonts w:eastAsiaTheme="minorEastAsia"/>
          <w:b w:val="0"/>
          <w:sz w:val="22"/>
          <w:szCs w:val="22"/>
          <w:lang w:eastAsia="zh-CN"/>
        </w:rPr>
      </w:pPr>
      <w:r w:rsidRPr="007D5DC6">
        <w:rPr>
          <w:rFonts w:eastAsiaTheme="minorEastAsia"/>
          <w:sz w:val="22"/>
          <w:szCs w:val="22"/>
          <w:lang w:eastAsia="zh-CN"/>
        </w:rPr>
        <w:t xml:space="preserve">Observation </w:t>
      </w:r>
      <w:r>
        <w:rPr>
          <w:rFonts w:eastAsiaTheme="minorEastAsia"/>
          <w:sz w:val="22"/>
          <w:szCs w:val="22"/>
          <w:lang w:eastAsia="zh-CN"/>
        </w:rPr>
        <w:t>3</w:t>
      </w:r>
      <w:r>
        <w:rPr>
          <w:rFonts w:eastAsiaTheme="minorEastAsia"/>
          <w:b w:val="0"/>
          <w:sz w:val="22"/>
          <w:szCs w:val="22"/>
          <w:lang w:eastAsia="zh-CN"/>
        </w:rPr>
        <w:t>: for UE-specific parameters whose</w:t>
      </w:r>
      <w:r w:rsidRPr="0051711B">
        <w:rPr>
          <w:rFonts w:eastAsiaTheme="minorEastAsia"/>
          <w:b w:val="0"/>
          <w:sz w:val="22"/>
          <w:szCs w:val="22"/>
          <w:lang w:eastAsia="zh-CN"/>
        </w:rPr>
        <w:t xml:space="preserve"> </w:t>
      </w:r>
      <w:r w:rsidRPr="00840433">
        <w:rPr>
          <w:rFonts w:eastAsiaTheme="minorEastAsia"/>
          <w:b w:val="0"/>
          <w:sz w:val="22"/>
          <w:szCs w:val="22"/>
          <w:lang w:eastAsia="zh-CN"/>
        </w:rPr>
        <w:t>presence condition</w:t>
      </w:r>
      <w:r>
        <w:rPr>
          <w:rFonts w:eastAsiaTheme="minorEastAsia"/>
          <w:b w:val="0"/>
          <w:sz w:val="22"/>
          <w:szCs w:val="22"/>
          <w:lang w:eastAsia="zh-CN"/>
        </w:rPr>
        <w:t xml:space="preserve"> use</w:t>
      </w:r>
      <w:r w:rsidR="00A963E1">
        <w:rPr>
          <w:rFonts w:eastAsiaTheme="minorEastAsia"/>
          <w:b w:val="0"/>
          <w:sz w:val="22"/>
          <w:szCs w:val="22"/>
          <w:lang w:eastAsia="zh-CN"/>
        </w:rPr>
        <w:t>s</w:t>
      </w:r>
      <w:r>
        <w:rPr>
          <w:rFonts w:eastAsiaTheme="minorEastAsia"/>
          <w:b w:val="0"/>
          <w:sz w:val="22"/>
          <w:szCs w:val="22"/>
          <w:lang w:eastAsia="zh-CN"/>
        </w:rPr>
        <w:t xml:space="preserve"> the terminology that </w:t>
      </w:r>
      <w:r w:rsidRPr="00840433">
        <w:rPr>
          <w:rFonts w:eastAsiaTheme="minorEastAsia"/>
          <w:b w:val="0"/>
          <w:sz w:val="22"/>
          <w:szCs w:val="22"/>
          <w:lang w:eastAsia="zh-CN"/>
        </w:rPr>
        <w:t>‘serving cell is configured with a supplementary uplink’</w:t>
      </w:r>
      <w:r>
        <w:rPr>
          <w:rFonts w:eastAsiaTheme="minorEastAsia"/>
          <w:b w:val="0"/>
          <w:sz w:val="22"/>
          <w:szCs w:val="22"/>
          <w:lang w:eastAsia="zh-CN"/>
        </w:rPr>
        <w:t xml:space="preserve">, it is no need to modify the </w:t>
      </w:r>
      <w:r w:rsidRPr="007D0A43">
        <w:rPr>
          <w:rFonts w:eastAsiaTheme="minorEastAsia"/>
          <w:b w:val="0"/>
          <w:sz w:val="22"/>
          <w:szCs w:val="22"/>
          <w:lang w:eastAsia="zh-CN"/>
        </w:rPr>
        <w:t>terminology ‘serving cell is configured with a supplementary uplink’</w:t>
      </w:r>
      <w:r>
        <w:rPr>
          <w:rFonts w:eastAsiaTheme="minorEastAsia"/>
          <w:b w:val="0"/>
          <w:sz w:val="22"/>
          <w:szCs w:val="22"/>
          <w:lang w:eastAsia="zh-CN"/>
        </w:rPr>
        <w:t>.</w:t>
      </w:r>
    </w:p>
    <w:p w14:paraId="2F548CB9" w14:textId="77777777" w:rsidR="009E5F1D" w:rsidRDefault="009E5F1D" w:rsidP="009E5F1D">
      <w:pPr>
        <w:pStyle w:val="a9"/>
        <w:overflowPunct w:val="0"/>
        <w:autoSpaceDE w:val="0"/>
        <w:autoSpaceDN w:val="0"/>
        <w:adjustRightInd w:val="0"/>
        <w:spacing w:after="120"/>
        <w:textAlignment w:val="baseline"/>
        <w:rPr>
          <w:rFonts w:eastAsiaTheme="minorEastAsia"/>
          <w:b w:val="0"/>
          <w:sz w:val="22"/>
          <w:szCs w:val="22"/>
          <w:lang w:eastAsia="zh-CN"/>
        </w:rPr>
      </w:pPr>
      <w:r w:rsidRPr="00F20913">
        <w:rPr>
          <w:rFonts w:eastAsiaTheme="minorEastAsia"/>
          <w:sz w:val="22"/>
          <w:szCs w:val="22"/>
          <w:lang w:eastAsia="zh-CN"/>
        </w:rPr>
        <w:t xml:space="preserve">Observation </w:t>
      </w:r>
      <w:r>
        <w:rPr>
          <w:rFonts w:eastAsiaTheme="minorEastAsia"/>
          <w:sz w:val="22"/>
          <w:szCs w:val="22"/>
          <w:lang w:eastAsia="zh-CN"/>
        </w:rPr>
        <w:t>4</w:t>
      </w:r>
      <w:r>
        <w:rPr>
          <w:rFonts w:eastAsiaTheme="minorEastAsia"/>
          <w:b w:val="0"/>
          <w:sz w:val="22"/>
          <w:szCs w:val="22"/>
          <w:lang w:eastAsia="zh-CN"/>
        </w:rPr>
        <w:t xml:space="preserve">: The network may have no knowledge of whether the serving cell is configured with a supplementary uplink or not </w:t>
      </w:r>
      <w:r>
        <w:rPr>
          <w:rFonts w:eastAsiaTheme="minorEastAsia" w:hint="eastAsia"/>
          <w:b w:val="0"/>
          <w:sz w:val="22"/>
          <w:szCs w:val="22"/>
          <w:lang w:eastAsia="zh-CN"/>
        </w:rPr>
        <w:t>be</w:t>
      </w:r>
      <w:r>
        <w:rPr>
          <w:rFonts w:eastAsiaTheme="minorEastAsia"/>
          <w:b w:val="0"/>
          <w:sz w:val="22"/>
          <w:szCs w:val="22"/>
          <w:lang w:eastAsia="zh-CN"/>
        </w:rPr>
        <w:t>cause the network cannot determine whether SUL band indicated in the SUL configuration is supported by the UE</w:t>
      </w:r>
      <w:r w:rsidDel="00316A4F">
        <w:rPr>
          <w:rFonts w:eastAsiaTheme="minorEastAsia"/>
          <w:b w:val="0"/>
          <w:sz w:val="22"/>
          <w:szCs w:val="22"/>
          <w:lang w:eastAsia="zh-CN"/>
        </w:rPr>
        <w:t xml:space="preserve"> </w:t>
      </w:r>
      <w:r>
        <w:rPr>
          <w:rFonts w:eastAsiaTheme="minorEastAsia"/>
          <w:b w:val="0"/>
          <w:sz w:val="22"/>
          <w:szCs w:val="22"/>
          <w:lang w:eastAsia="zh-CN"/>
        </w:rPr>
        <w:t>if it has no information about UE capability yet.</w:t>
      </w:r>
    </w:p>
    <w:p w14:paraId="5AB4DAB6" w14:textId="77777777" w:rsidR="009E5F1D" w:rsidRDefault="009E5F1D" w:rsidP="009E5F1D">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t xml:space="preserve">Proposal 2: Confirm that for cell-specific parameters, the terminology ‘serving cell is configured with a supplementary uplink’ </w:t>
      </w:r>
      <w:r>
        <w:rPr>
          <w:rFonts w:eastAsiaTheme="minorEastAsia"/>
          <w:sz w:val="22"/>
          <w:szCs w:val="22"/>
          <w:lang w:eastAsia="zh-CN"/>
        </w:rPr>
        <w:t>implies</w:t>
      </w:r>
      <w:r w:rsidRPr="00745AE5">
        <w:rPr>
          <w:rFonts w:eastAsiaTheme="minorEastAsia"/>
          <w:sz w:val="22"/>
          <w:szCs w:val="22"/>
          <w:lang w:eastAsia="zh-CN"/>
        </w:rPr>
        <w:t xml:space="preserve"> that SUL configuration is provided by the network</w:t>
      </w:r>
      <w:r>
        <w:rPr>
          <w:rFonts w:eastAsiaTheme="minorEastAsia"/>
          <w:sz w:val="22"/>
          <w:szCs w:val="22"/>
          <w:lang w:eastAsia="zh-CN"/>
        </w:rPr>
        <w:t>, which is not aligned with UE</w:t>
      </w:r>
      <w:r w:rsidRPr="00745AE5">
        <w:rPr>
          <w:rFonts w:eastAsiaTheme="minorEastAsia"/>
          <w:sz w:val="22"/>
          <w:szCs w:val="22"/>
          <w:lang w:eastAsia="zh-CN"/>
        </w:rPr>
        <w:t>.</w:t>
      </w:r>
    </w:p>
    <w:p w14:paraId="673750E8" w14:textId="77777777" w:rsidR="009E5F1D" w:rsidRDefault="009E5F1D" w:rsidP="009E5F1D">
      <w:pPr>
        <w:pStyle w:val="a9"/>
        <w:overflowPunct w:val="0"/>
        <w:autoSpaceDE w:val="0"/>
        <w:autoSpaceDN w:val="0"/>
        <w:adjustRightInd w:val="0"/>
        <w:spacing w:after="120"/>
        <w:jc w:val="both"/>
        <w:textAlignment w:val="baseline"/>
        <w:rPr>
          <w:rFonts w:eastAsiaTheme="minorEastAsia"/>
          <w:b w:val="0"/>
          <w:sz w:val="22"/>
          <w:szCs w:val="22"/>
          <w:lang w:eastAsia="zh-CN"/>
        </w:rPr>
      </w:pPr>
      <w:r w:rsidRPr="007D5DC6">
        <w:rPr>
          <w:rFonts w:eastAsiaTheme="minorEastAsia"/>
          <w:sz w:val="22"/>
          <w:szCs w:val="22"/>
          <w:lang w:eastAsia="zh-CN"/>
        </w:rPr>
        <w:t xml:space="preserve">Observation </w:t>
      </w:r>
      <w:r>
        <w:rPr>
          <w:rFonts w:eastAsiaTheme="minorEastAsia"/>
          <w:sz w:val="22"/>
          <w:szCs w:val="22"/>
          <w:lang w:eastAsia="zh-CN"/>
        </w:rPr>
        <w:t>5</w:t>
      </w:r>
      <w:r>
        <w:rPr>
          <w:rFonts w:eastAsiaTheme="minorEastAsia"/>
          <w:b w:val="0"/>
          <w:sz w:val="22"/>
          <w:szCs w:val="22"/>
          <w:lang w:eastAsia="zh-CN"/>
        </w:rPr>
        <w:t>: for cell-specific parameters whose</w:t>
      </w:r>
      <w:r w:rsidRPr="0051711B">
        <w:rPr>
          <w:rFonts w:eastAsiaTheme="minorEastAsia"/>
          <w:b w:val="0"/>
          <w:sz w:val="22"/>
          <w:szCs w:val="22"/>
          <w:lang w:eastAsia="zh-CN"/>
        </w:rPr>
        <w:t xml:space="preserve"> </w:t>
      </w:r>
      <w:r w:rsidRPr="00840433">
        <w:rPr>
          <w:rFonts w:eastAsiaTheme="minorEastAsia"/>
          <w:b w:val="0"/>
          <w:sz w:val="22"/>
          <w:szCs w:val="22"/>
          <w:lang w:eastAsia="zh-CN"/>
        </w:rPr>
        <w:t>presence condition</w:t>
      </w:r>
      <w:r>
        <w:rPr>
          <w:rFonts w:eastAsiaTheme="minorEastAsia"/>
          <w:b w:val="0"/>
          <w:sz w:val="22"/>
          <w:szCs w:val="22"/>
          <w:lang w:eastAsia="zh-CN"/>
        </w:rPr>
        <w:t xml:space="preserve"> use the terminology that </w:t>
      </w:r>
      <w:r w:rsidRPr="00840433">
        <w:rPr>
          <w:rFonts w:eastAsiaTheme="minorEastAsia"/>
          <w:b w:val="0"/>
          <w:sz w:val="22"/>
          <w:szCs w:val="22"/>
          <w:lang w:eastAsia="zh-CN"/>
        </w:rPr>
        <w:t>‘serving cell is configured with a supplementary uplink’</w:t>
      </w:r>
      <w:r>
        <w:rPr>
          <w:rFonts w:eastAsiaTheme="minorEastAsia"/>
          <w:b w:val="0"/>
          <w:sz w:val="22"/>
          <w:szCs w:val="22"/>
          <w:lang w:eastAsia="zh-CN"/>
        </w:rPr>
        <w:t xml:space="preserve">, it is needed to modify the </w:t>
      </w:r>
      <w:r w:rsidRPr="007D0A43">
        <w:rPr>
          <w:rFonts w:eastAsiaTheme="minorEastAsia"/>
          <w:b w:val="0"/>
          <w:sz w:val="22"/>
          <w:szCs w:val="22"/>
          <w:lang w:eastAsia="zh-CN"/>
        </w:rPr>
        <w:t>terminology ‘serving cell is configured with a supplementary uplink’</w:t>
      </w:r>
      <w:r>
        <w:rPr>
          <w:rFonts w:eastAsiaTheme="minorEastAsia"/>
          <w:b w:val="0"/>
          <w:sz w:val="22"/>
          <w:szCs w:val="22"/>
          <w:lang w:eastAsia="zh-CN"/>
        </w:rPr>
        <w:t>.</w:t>
      </w:r>
    </w:p>
    <w:p w14:paraId="1EB6FCC5" w14:textId="77777777" w:rsidR="009E5F1D" w:rsidRDefault="009E5F1D" w:rsidP="009E5F1D">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t xml:space="preserve">Proposal 3: It is proposed to agree CR </w:t>
      </w:r>
      <w:r>
        <w:rPr>
          <w:rFonts w:eastAsiaTheme="minorEastAsia"/>
          <w:sz w:val="22"/>
          <w:szCs w:val="22"/>
          <w:lang w:eastAsia="zh-CN"/>
        </w:rPr>
        <w:fldChar w:fldCharType="begin"/>
      </w:r>
      <w:r>
        <w:rPr>
          <w:rFonts w:eastAsiaTheme="minorEastAsia"/>
          <w:sz w:val="22"/>
          <w:szCs w:val="22"/>
          <w:lang w:eastAsia="zh-CN"/>
        </w:rPr>
        <w:instrText xml:space="preserve"> REF _Ref53415795 \r \h  \* MERGEFORMAT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[4]</w:t>
      </w:r>
      <w:r>
        <w:rPr>
          <w:rFonts w:eastAsiaTheme="minorEastAsia"/>
          <w:sz w:val="22"/>
          <w:szCs w:val="22"/>
          <w:lang w:eastAsia="zh-CN"/>
        </w:rPr>
        <w:fldChar w:fldCharType="end"/>
      </w:r>
      <w:r w:rsidRPr="00745AE5">
        <w:rPr>
          <w:rFonts w:eastAsiaTheme="minorEastAsia"/>
          <w:sz w:val="22"/>
          <w:szCs w:val="22"/>
          <w:lang w:eastAsia="zh-CN"/>
        </w:rPr>
        <w:t xml:space="preserve"> for Rel-16 specification.</w:t>
      </w:r>
    </w:p>
    <w:p w14:paraId="7ACC038C" w14:textId="77777777" w:rsidR="009E5F1D" w:rsidRDefault="009E5F1D" w:rsidP="009E5F1D">
      <w:pPr>
        <w:pStyle w:val="a9"/>
        <w:overflowPunct w:val="0"/>
        <w:autoSpaceDE w:val="0"/>
        <w:autoSpaceDN w:val="0"/>
        <w:adjustRightInd w:val="0"/>
        <w:spacing w:after="120"/>
        <w:jc w:val="both"/>
        <w:textAlignment w:val="baseline"/>
        <w:rPr>
          <w:rFonts w:eastAsiaTheme="minorEastAsia"/>
          <w:sz w:val="22"/>
          <w:szCs w:val="22"/>
          <w:lang w:eastAsia="zh-CN"/>
        </w:rPr>
      </w:pPr>
      <w:r w:rsidRPr="00745AE5">
        <w:rPr>
          <w:rFonts w:eastAsiaTheme="minorEastAsia"/>
          <w:sz w:val="22"/>
          <w:szCs w:val="22"/>
          <w:lang w:eastAsia="zh-CN"/>
        </w:rPr>
        <w:t>Proposal 3bis: It is proposed to agree the 2</w:t>
      </w:r>
      <w:r w:rsidRPr="00745AE5">
        <w:rPr>
          <w:rFonts w:eastAsiaTheme="minorEastAsia"/>
          <w:sz w:val="22"/>
          <w:szCs w:val="22"/>
          <w:vertAlign w:val="superscript"/>
          <w:lang w:eastAsia="zh-CN"/>
        </w:rPr>
        <w:t>nd</w:t>
      </w:r>
      <w:r w:rsidRPr="00745AE5">
        <w:rPr>
          <w:rFonts w:eastAsiaTheme="minorEastAsia"/>
          <w:sz w:val="22"/>
          <w:szCs w:val="22"/>
          <w:lang w:eastAsia="zh-CN"/>
        </w:rPr>
        <w:t xml:space="preserve"> modification in CR </w:t>
      </w:r>
      <w:r>
        <w:rPr>
          <w:rFonts w:eastAsiaTheme="minorEastAsia"/>
          <w:sz w:val="22"/>
          <w:szCs w:val="22"/>
          <w:lang w:eastAsia="zh-CN"/>
        </w:rPr>
        <w:fldChar w:fldCharType="begin"/>
      </w:r>
      <w:r>
        <w:rPr>
          <w:rFonts w:eastAsiaTheme="minorEastAsia"/>
          <w:sz w:val="22"/>
          <w:szCs w:val="22"/>
          <w:lang w:eastAsia="zh-CN"/>
        </w:rPr>
        <w:instrText xml:space="preserve"> REF _Ref53415795 \r \h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[4]</w:t>
      </w:r>
      <w:r>
        <w:rPr>
          <w:rFonts w:eastAsiaTheme="minorEastAsia"/>
          <w:sz w:val="22"/>
          <w:szCs w:val="22"/>
          <w:lang w:eastAsia="zh-CN"/>
        </w:rPr>
        <w:fldChar w:fldCharType="end"/>
      </w:r>
      <w:r w:rsidRPr="00745AE5">
        <w:rPr>
          <w:rFonts w:eastAsiaTheme="minorEastAsia"/>
          <w:sz w:val="22"/>
          <w:szCs w:val="22"/>
          <w:lang w:eastAsia="zh-CN"/>
        </w:rPr>
        <w:t xml:space="preserve"> for Rel-15 specification.</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572C2543" w14:textId="0377C87F" w:rsidR="004D4597" w:rsidRDefault="004D4597" w:rsidP="006F68E5">
      <w:pPr>
        <w:widowControl/>
        <w:numPr>
          <w:ilvl w:val="0"/>
          <w:numId w:val="2"/>
        </w:numPr>
        <w:jc w:val="left"/>
        <w:rPr>
          <w:rFonts w:eastAsia="Times New Roman"/>
          <w:b w:val="0"/>
          <w:sz w:val="22"/>
          <w:szCs w:val="22"/>
          <w:lang w:eastAsia="zh-CN"/>
        </w:rPr>
      </w:pPr>
      <w:bookmarkStart w:id="4" w:name="_Ref53478865"/>
      <w:bookmarkStart w:id="5" w:name="_Ref53414673"/>
      <w:r w:rsidRPr="004D4597">
        <w:rPr>
          <w:rFonts w:eastAsia="Times New Roman"/>
          <w:b w:val="0"/>
          <w:sz w:val="22"/>
          <w:szCs w:val="22"/>
          <w:lang w:eastAsia="zh-CN"/>
        </w:rPr>
        <w:t>R2-2007020</w:t>
      </w:r>
      <w:bookmarkEnd w:id="4"/>
      <w:r w:rsidR="00A24F9D" w:rsidRPr="00A24F9D">
        <w:rPr>
          <w:rFonts w:eastAsia="Times New Roman"/>
          <w:b w:val="0"/>
          <w:sz w:val="22"/>
          <w:szCs w:val="22"/>
          <w:lang w:eastAsia="zh-CN"/>
        </w:rPr>
        <w:t xml:space="preserve"> Clarification on the presence of the field </w:t>
      </w:r>
      <w:proofErr w:type="spellStart"/>
      <w:r w:rsidR="00A24F9D" w:rsidRPr="00A24F9D">
        <w:rPr>
          <w:rFonts w:eastAsia="Times New Roman"/>
          <w:b w:val="0"/>
          <w:i/>
          <w:sz w:val="22"/>
          <w:szCs w:val="22"/>
          <w:lang w:eastAsia="zh-CN"/>
        </w:rPr>
        <w:t>si-RequestConfigSUL</w:t>
      </w:r>
      <w:proofErr w:type="spellEnd"/>
      <w:r w:rsidR="00A24F9D">
        <w:rPr>
          <w:rFonts w:eastAsia="Times New Roman"/>
          <w:b w:val="0"/>
          <w:sz w:val="22"/>
          <w:szCs w:val="22"/>
          <w:lang w:eastAsia="zh-CN"/>
        </w:rPr>
        <w:t xml:space="preserve">, </w:t>
      </w:r>
      <w:r w:rsidR="00A24F9D" w:rsidRPr="00A24F9D">
        <w:rPr>
          <w:rFonts w:eastAsia="Times New Roman"/>
          <w:b w:val="0"/>
          <w:sz w:val="22"/>
          <w:szCs w:val="22"/>
          <w:lang w:eastAsia="zh-CN"/>
        </w:rPr>
        <w:t>Fujitsu</w:t>
      </w:r>
      <w:r w:rsidR="00A24F9D">
        <w:rPr>
          <w:rFonts w:eastAsia="Times New Roman"/>
          <w:b w:val="0"/>
          <w:sz w:val="22"/>
          <w:szCs w:val="22"/>
          <w:lang w:eastAsia="zh-CN"/>
        </w:rPr>
        <w:t xml:space="preserve">, </w:t>
      </w:r>
      <w:r w:rsidR="004D3F2C" w:rsidRPr="004D3F2C">
        <w:rPr>
          <w:rFonts w:eastAsia="Times New Roman"/>
          <w:b w:val="0"/>
          <w:sz w:val="22"/>
          <w:szCs w:val="22"/>
          <w:lang w:eastAsia="zh-CN"/>
        </w:rPr>
        <w:t>CR</w:t>
      </w:r>
      <w:r w:rsidR="004D3F2C">
        <w:rPr>
          <w:rFonts w:eastAsia="Times New Roman"/>
          <w:b w:val="0"/>
          <w:sz w:val="22"/>
          <w:szCs w:val="22"/>
          <w:lang w:eastAsia="zh-CN"/>
        </w:rPr>
        <w:t xml:space="preserve"> </w:t>
      </w:r>
      <w:r w:rsidR="004D3F2C" w:rsidRPr="004D3F2C">
        <w:rPr>
          <w:rFonts w:eastAsia="Times New Roman"/>
          <w:b w:val="0"/>
          <w:sz w:val="22"/>
          <w:szCs w:val="22"/>
          <w:lang w:eastAsia="zh-CN"/>
        </w:rPr>
        <w:t>Rel-16</w:t>
      </w:r>
      <w:r w:rsidR="004D3F2C">
        <w:rPr>
          <w:rFonts w:eastAsia="Times New Roman"/>
          <w:b w:val="0"/>
          <w:sz w:val="22"/>
          <w:szCs w:val="22"/>
          <w:lang w:eastAsia="zh-CN"/>
        </w:rPr>
        <w:t xml:space="preserve"> </w:t>
      </w:r>
      <w:r w:rsidR="004D3F2C" w:rsidRPr="004D3F2C">
        <w:rPr>
          <w:rFonts w:eastAsia="Times New Roman"/>
          <w:b w:val="0"/>
          <w:sz w:val="22"/>
          <w:szCs w:val="22"/>
          <w:lang w:eastAsia="zh-CN"/>
        </w:rPr>
        <w:t>38.331</w:t>
      </w:r>
      <w:r w:rsidR="004D3F2C">
        <w:rPr>
          <w:rFonts w:eastAsia="Times New Roman"/>
          <w:b w:val="0"/>
          <w:sz w:val="22"/>
          <w:szCs w:val="22"/>
          <w:lang w:eastAsia="zh-CN"/>
        </w:rPr>
        <w:t xml:space="preserve">, </w:t>
      </w:r>
      <w:r w:rsidR="00A24F9D" w:rsidRPr="008B2572">
        <w:rPr>
          <w:rFonts w:eastAsia="Times New Roman"/>
          <w:b w:val="0"/>
          <w:sz w:val="22"/>
          <w:szCs w:val="22"/>
          <w:lang w:eastAsia="zh-CN"/>
        </w:rPr>
        <w:t>RAN2</w:t>
      </w:r>
      <w:r w:rsidR="00A24F9D">
        <w:rPr>
          <w:rFonts w:eastAsia="Times New Roman"/>
          <w:b w:val="0"/>
          <w:sz w:val="22"/>
          <w:szCs w:val="22"/>
          <w:lang w:eastAsia="zh-CN"/>
        </w:rPr>
        <w:t>#111e</w:t>
      </w:r>
    </w:p>
    <w:p w14:paraId="5B9716E0" w14:textId="7F15E040" w:rsidR="00002AA1" w:rsidRPr="00542850" w:rsidRDefault="00F90D97" w:rsidP="006F68E5">
      <w:pPr>
        <w:widowControl/>
        <w:numPr>
          <w:ilvl w:val="0"/>
          <w:numId w:val="2"/>
        </w:numPr>
        <w:jc w:val="left"/>
        <w:rPr>
          <w:rFonts w:eastAsia="Times New Roman"/>
          <w:b w:val="0"/>
          <w:sz w:val="22"/>
          <w:szCs w:val="22"/>
          <w:lang w:eastAsia="zh-CN"/>
        </w:rPr>
      </w:pPr>
      <w:bookmarkStart w:id="6" w:name="_Ref53414856"/>
      <w:r w:rsidRPr="00F90D97">
        <w:rPr>
          <w:rFonts w:eastAsia="Times New Roman"/>
          <w:b w:val="0"/>
          <w:sz w:val="22"/>
          <w:szCs w:val="22"/>
          <w:lang w:eastAsia="zh-CN"/>
        </w:rPr>
        <w:t>3GPP TS 38.331 V1</w:t>
      </w:r>
      <w:r w:rsidR="009C1B6D">
        <w:rPr>
          <w:rFonts w:eastAsia="Times New Roman"/>
          <w:b w:val="0"/>
          <w:sz w:val="22"/>
          <w:szCs w:val="22"/>
          <w:lang w:eastAsia="zh-CN"/>
        </w:rPr>
        <w:t>6</w:t>
      </w:r>
      <w:r w:rsidRPr="00F90D97">
        <w:rPr>
          <w:rFonts w:eastAsia="Times New Roman"/>
          <w:b w:val="0"/>
          <w:sz w:val="22"/>
          <w:szCs w:val="22"/>
          <w:lang w:eastAsia="zh-CN"/>
        </w:rPr>
        <w:t>.</w:t>
      </w:r>
      <w:r w:rsidR="009911B1">
        <w:rPr>
          <w:rFonts w:eastAsia="Times New Roman"/>
          <w:b w:val="0"/>
          <w:sz w:val="22"/>
          <w:szCs w:val="22"/>
          <w:lang w:eastAsia="zh-CN"/>
        </w:rPr>
        <w:t>2</w:t>
      </w:r>
      <w:r w:rsidRPr="00F90D97">
        <w:rPr>
          <w:rFonts w:eastAsia="Times New Roman"/>
          <w:b w:val="0"/>
          <w:sz w:val="22"/>
          <w:szCs w:val="22"/>
          <w:lang w:eastAsia="zh-CN"/>
        </w:rPr>
        <w:t>.0 (2020-</w:t>
      </w:r>
      <w:r w:rsidR="00840433">
        <w:rPr>
          <w:rFonts w:eastAsia="Times New Roman"/>
          <w:b w:val="0"/>
          <w:sz w:val="22"/>
          <w:szCs w:val="22"/>
          <w:lang w:eastAsia="zh-CN"/>
        </w:rPr>
        <w:t>09</w:t>
      </w:r>
      <w:r w:rsidRPr="004D3F2C">
        <w:rPr>
          <w:rFonts w:eastAsia="Times New Roman"/>
          <w:b w:val="0"/>
          <w:sz w:val="22"/>
          <w:szCs w:val="22"/>
          <w:lang w:eastAsia="zh-CN"/>
        </w:rPr>
        <w:t>)</w:t>
      </w:r>
      <w:bookmarkEnd w:id="5"/>
      <w:bookmarkEnd w:id="6"/>
    </w:p>
    <w:p w14:paraId="7A7C121A" w14:textId="6ABFF471" w:rsidR="00542850" w:rsidRPr="00286E56" w:rsidRDefault="00286E56" w:rsidP="006F68E5">
      <w:pPr>
        <w:widowControl/>
        <w:numPr>
          <w:ilvl w:val="0"/>
          <w:numId w:val="2"/>
        </w:numPr>
        <w:jc w:val="left"/>
        <w:rPr>
          <w:rFonts w:eastAsia="Times New Roman"/>
          <w:b w:val="0"/>
          <w:sz w:val="22"/>
          <w:szCs w:val="22"/>
          <w:lang w:eastAsia="zh-CN"/>
        </w:rPr>
      </w:pPr>
      <w:bookmarkStart w:id="7" w:name="_Ref53479035"/>
      <w:r w:rsidRPr="004D3F2C">
        <w:rPr>
          <w:rFonts w:eastAsia="Times New Roman"/>
          <w:b w:val="0"/>
          <w:sz w:val="22"/>
          <w:szCs w:val="22"/>
          <w:lang w:eastAsia="zh-CN"/>
        </w:rPr>
        <w:t>Chai</w:t>
      </w:r>
      <w:r w:rsidRPr="008B2572">
        <w:rPr>
          <w:rFonts w:eastAsia="Times New Roman"/>
          <w:b w:val="0"/>
          <w:sz w:val="22"/>
          <w:szCs w:val="22"/>
          <w:lang w:eastAsia="zh-CN"/>
        </w:rPr>
        <w:t xml:space="preserve">r </w:t>
      </w:r>
      <w:r w:rsidRPr="00286E56">
        <w:rPr>
          <w:rFonts w:eastAsia="Times New Roman"/>
          <w:b w:val="0"/>
          <w:sz w:val="22"/>
          <w:szCs w:val="22"/>
          <w:lang w:eastAsia="zh-CN"/>
        </w:rPr>
        <w:t>notes</w:t>
      </w:r>
      <w:r w:rsidR="008B2572">
        <w:rPr>
          <w:rFonts w:eastAsia="Times New Roman"/>
          <w:b w:val="0"/>
          <w:sz w:val="22"/>
          <w:szCs w:val="22"/>
          <w:lang w:eastAsia="zh-CN"/>
        </w:rPr>
        <w:t xml:space="preserve">, </w:t>
      </w:r>
      <w:r w:rsidR="008B2572" w:rsidRPr="008B2572">
        <w:rPr>
          <w:rFonts w:eastAsia="Times New Roman"/>
          <w:b w:val="0"/>
          <w:sz w:val="22"/>
          <w:szCs w:val="22"/>
          <w:lang w:eastAsia="zh-CN"/>
        </w:rPr>
        <w:t>RAN2 Chairman (MediaTek)</w:t>
      </w:r>
      <w:bookmarkEnd w:id="7"/>
      <w:r w:rsidR="00C61576">
        <w:rPr>
          <w:rFonts w:eastAsia="Times New Roman"/>
          <w:b w:val="0"/>
          <w:sz w:val="22"/>
          <w:szCs w:val="22"/>
          <w:lang w:eastAsia="zh-CN"/>
        </w:rPr>
        <w:t xml:space="preserve">, </w:t>
      </w:r>
      <w:r w:rsidR="00C61576" w:rsidRPr="008B2572">
        <w:rPr>
          <w:rFonts w:eastAsia="Times New Roman"/>
          <w:b w:val="0"/>
          <w:sz w:val="22"/>
          <w:szCs w:val="22"/>
          <w:lang w:eastAsia="zh-CN"/>
        </w:rPr>
        <w:t>RAN2</w:t>
      </w:r>
      <w:r w:rsidR="00C61576">
        <w:rPr>
          <w:rFonts w:eastAsia="Times New Roman"/>
          <w:b w:val="0"/>
          <w:sz w:val="22"/>
          <w:szCs w:val="22"/>
          <w:lang w:eastAsia="zh-CN"/>
        </w:rPr>
        <w:t>#111e</w:t>
      </w:r>
    </w:p>
    <w:p w14:paraId="63A40AAD" w14:textId="4BDA50DD" w:rsidR="00286E56" w:rsidRDefault="00FB3076" w:rsidP="006F68E5">
      <w:pPr>
        <w:widowControl/>
        <w:numPr>
          <w:ilvl w:val="0"/>
          <w:numId w:val="2"/>
        </w:numPr>
        <w:jc w:val="left"/>
        <w:rPr>
          <w:rFonts w:eastAsia="Times New Roman"/>
          <w:b w:val="0"/>
          <w:sz w:val="22"/>
          <w:szCs w:val="22"/>
          <w:lang w:eastAsia="zh-CN"/>
        </w:rPr>
      </w:pPr>
      <w:bookmarkStart w:id="8" w:name="_Ref53415795"/>
      <w:r w:rsidRPr="004D4597">
        <w:rPr>
          <w:rFonts w:eastAsia="Times New Roman"/>
          <w:b w:val="0"/>
          <w:sz w:val="22"/>
          <w:szCs w:val="22"/>
          <w:lang w:eastAsia="zh-CN"/>
        </w:rPr>
        <w:t>R2-20</w:t>
      </w:r>
      <w:r w:rsidR="00765BF1">
        <w:rPr>
          <w:rFonts w:eastAsia="Times New Roman"/>
          <w:b w:val="0"/>
          <w:sz w:val="22"/>
          <w:szCs w:val="22"/>
          <w:lang w:eastAsia="zh-CN"/>
        </w:rPr>
        <w:t>10</w:t>
      </w:r>
      <w:bookmarkEnd w:id="8"/>
      <w:r w:rsidR="004F583E">
        <w:rPr>
          <w:rFonts w:eastAsia="Times New Roman"/>
          <w:b w:val="0"/>
          <w:sz w:val="22"/>
          <w:szCs w:val="22"/>
          <w:lang w:eastAsia="zh-CN"/>
        </w:rPr>
        <w:t>584</w:t>
      </w:r>
      <w:r w:rsidRPr="00FB3076">
        <w:rPr>
          <w:rFonts w:eastAsia="Times New Roman"/>
          <w:b w:val="0"/>
          <w:sz w:val="22"/>
          <w:szCs w:val="22"/>
          <w:lang w:eastAsia="zh-CN"/>
        </w:rPr>
        <w:t xml:space="preserve"> </w:t>
      </w:r>
      <w:r w:rsidR="00DF5124">
        <w:rPr>
          <w:rFonts w:eastAsia="Times New Roman"/>
          <w:b w:val="0"/>
          <w:sz w:val="22"/>
          <w:szCs w:val="22"/>
          <w:lang w:eastAsia="zh-CN"/>
        </w:rPr>
        <w:t>"</w:t>
      </w:r>
      <w:r w:rsidRPr="00FB3076">
        <w:rPr>
          <w:rFonts w:eastAsia="Times New Roman"/>
          <w:b w:val="0"/>
          <w:sz w:val="22"/>
          <w:szCs w:val="22"/>
          <w:lang w:eastAsia="zh-CN"/>
        </w:rPr>
        <w:t>Clarifica</w:t>
      </w:r>
      <w:bookmarkStart w:id="9" w:name="_GoBack"/>
      <w:bookmarkEnd w:id="9"/>
      <w:r w:rsidRPr="00FB3076">
        <w:rPr>
          <w:rFonts w:eastAsia="Times New Roman"/>
          <w:b w:val="0"/>
          <w:sz w:val="22"/>
          <w:szCs w:val="22"/>
          <w:lang w:eastAsia="zh-CN"/>
        </w:rPr>
        <w:t>tion on the terminology ‘serving cell is configured with a supplementary uplink’</w:t>
      </w:r>
      <w:r>
        <w:rPr>
          <w:rFonts w:eastAsia="Times New Roman"/>
          <w:b w:val="0"/>
          <w:sz w:val="22"/>
          <w:szCs w:val="22"/>
          <w:lang w:eastAsia="zh-CN"/>
        </w:rPr>
        <w:t xml:space="preserve">, </w:t>
      </w:r>
      <w:r w:rsidRPr="00A24F9D">
        <w:rPr>
          <w:rFonts w:eastAsia="Times New Roman"/>
          <w:b w:val="0"/>
          <w:sz w:val="22"/>
          <w:szCs w:val="22"/>
          <w:lang w:eastAsia="zh-CN"/>
        </w:rPr>
        <w:t>Fujitsu</w:t>
      </w:r>
      <w:r>
        <w:rPr>
          <w:rFonts w:eastAsia="Times New Roman"/>
          <w:b w:val="0"/>
          <w:sz w:val="22"/>
          <w:szCs w:val="22"/>
          <w:lang w:eastAsia="zh-CN"/>
        </w:rPr>
        <w:t xml:space="preserve">, </w:t>
      </w:r>
      <w:r w:rsidR="004D3F2C" w:rsidRPr="004D3F2C">
        <w:rPr>
          <w:rFonts w:eastAsia="Times New Roman"/>
          <w:b w:val="0"/>
          <w:sz w:val="22"/>
          <w:szCs w:val="22"/>
          <w:lang w:eastAsia="zh-CN"/>
        </w:rPr>
        <w:t>CR</w:t>
      </w:r>
      <w:r w:rsidR="004D3F2C">
        <w:rPr>
          <w:rFonts w:eastAsia="Times New Roman"/>
          <w:b w:val="0"/>
          <w:sz w:val="22"/>
          <w:szCs w:val="22"/>
          <w:lang w:eastAsia="zh-CN"/>
        </w:rPr>
        <w:t xml:space="preserve"> </w:t>
      </w:r>
      <w:r w:rsidR="004D3F2C" w:rsidRPr="004D3F2C">
        <w:rPr>
          <w:rFonts w:eastAsia="Times New Roman"/>
          <w:b w:val="0"/>
          <w:sz w:val="22"/>
          <w:szCs w:val="22"/>
          <w:lang w:eastAsia="zh-CN"/>
        </w:rPr>
        <w:t>Rel-16</w:t>
      </w:r>
      <w:r w:rsidR="004D3F2C">
        <w:rPr>
          <w:rFonts w:eastAsia="Times New Roman"/>
          <w:b w:val="0"/>
          <w:sz w:val="22"/>
          <w:szCs w:val="22"/>
          <w:lang w:eastAsia="zh-CN"/>
        </w:rPr>
        <w:t xml:space="preserve"> </w:t>
      </w:r>
      <w:r w:rsidR="004D3F2C" w:rsidRPr="004D3F2C">
        <w:rPr>
          <w:rFonts w:eastAsia="Times New Roman"/>
          <w:b w:val="0"/>
          <w:sz w:val="22"/>
          <w:szCs w:val="22"/>
          <w:lang w:eastAsia="zh-CN"/>
        </w:rPr>
        <w:t>38.331</w:t>
      </w:r>
      <w:r w:rsidR="004D3F2C">
        <w:rPr>
          <w:rFonts w:eastAsia="Times New Roman"/>
          <w:b w:val="0"/>
          <w:sz w:val="22"/>
          <w:szCs w:val="22"/>
          <w:lang w:eastAsia="zh-CN"/>
        </w:rPr>
        <w:t xml:space="preserve">, </w:t>
      </w:r>
      <w:r w:rsidRPr="008B2572">
        <w:rPr>
          <w:rFonts w:eastAsia="Times New Roman"/>
          <w:b w:val="0"/>
          <w:sz w:val="22"/>
          <w:szCs w:val="22"/>
          <w:lang w:eastAsia="zh-CN"/>
        </w:rPr>
        <w:t>RAN2</w:t>
      </w:r>
      <w:r>
        <w:rPr>
          <w:rFonts w:eastAsia="Times New Roman"/>
          <w:b w:val="0"/>
          <w:sz w:val="22"/>
          <w:szCs w:val="22"/>
          <w:lang w:eastAsia="zh-CN"/>
        </w:rPr>
        <w:t>#112e</w:t>
      </w:r>
    </w:p>
    <w:sectPr w:rsidR="00286E56" w:rsidSect="006A64C0">
      <w:footerReference w:type="even" r:id="rId10"/>
      <w:footerReference w:type="default" r:id="rId11"/>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58D95" w14:textId="77777777" w:rsidR="00F3225E" w:rsidRDefault="00F3225E" w:rsidP="006A64C0">
      <w:r>
        <w:separator/>
      </w:r>
    </w:p>
  </w:endnote>
  <w:endnote w:type="continuationSeparator" w:id="0">
    <w:p w14:paraId="76CE20A3" w14:textId="77777777" w:rsidR="00F3225E" w:rsidRDefault="00F3225E"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DB64" w14:textId="77777777" w:rsidR="00806160" w:rsidRDefault="00806160" w:rsidP="00BB03E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FB957E8" w14:textId="77777777" w:rsidR="00806160" w:rsidRDefault="00806160" w:rsidP="00BB03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83FD" w14:textId="77777777" w:rsidR="00806160" w:rsidRDefault="00806160" w:rsidP="00BB03E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96F07">
      <w:rPr>
        <w:rStyle w:val="a8"/>
        <w:noProof/>
      </w:rPr>
      <w:t>- 5 -</w:t>
    </w:r>
    <w:r>
      <w:rPr>
        <w:rStyle w:val="a8"/>
      </w:rPr>
      <w:fldChar w:fldCharType="end"/>
    </w:r>
  </w:p>
  <w:p w14:paraId="6A83598C" w14:textId="77777777" w:rsidR="00806160" w:rsidRDefault="00806160" w:rsidP="00BB03E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74D86" w14:textId="77777777" w:rsidR="00F3225E" w:rsidRDefault="00F3225E" w:rsidP="006A64C0">
      <w:r>
        <w:separator/>
      </w:r>
    </w:p>
  </w:footnote>
  <w:footnote w:type="continuationSeparator" w:id="0">
    <w:p w14:paraId="1C429103" w14:textId="77777777" w:rsidR="00F3225E" w:rsidRDefault="00F3225E" w:rsidP="006A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155F"/>
    <w:multiLevelType w:val="hybridMultilevel"/>
    <w:tmpl w:val="A3E869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A277D"/>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153D74"/>
    <w:multiLevelType w:val="hybridMultilevel"/>
    <w:tmpl w:val="BB042F1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36C01C72"/>
    <w:multiLevelType w:val="hybridMultilevel"/>
    <w:tmpl w:val="E81E5138"/>
    <w:lvl w:ilvl="0" w:tplc="6ADA921E">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A4941"/>
    <w:multiLevelType w:val="multilevel"/>
    <w:tmpl w:val="0409001F"/>
    <w:lvl w:ilvl="0">
      <w:start w:val="1"/>
      <w:numFmt w:val="decimal"/>
      <w:lvlText w:val="%1."/>
      <w:lvlJc w:val="left"/>
      <w:pPr>
        <w:ind w:left="709"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7D7174"/>
    <w:multiLevelType w:val="hybridMultilevel"/>
    <w:tmpl w:val="65865CE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BAE1527"/>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133C6C"/>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012EEA"/>
    <w:multiLevelType w:val="hybridMultilevel"/>
    <w:tmpl w:val="BEE0256A"/>
    <w:lvl w:ilvl="0" w:tplc="7102B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22"/>
  </w:num>
  <w:num w:numId="4">
    <w:abstractNumId w:val="1"/>
  </w:num>
  <w:num w:numId="5">
    <w:abstractNumId w:val="0"/>
  </w:num>
  <w:num w:numId="6">
    <w:abstractNumId w:val="20"/>
  </w:num>
  <w:num w:numId="7">
    <w:abstractNumId w:val="18"/>
  </w:num>
  <w:num w:numId="8">
    <w:abstractNumId w:val="6"/>
  </w:num>
  <w:num w:numId="9">
    <w:abstractNumId w:val="19"/>
  </w:num>
  <w:num w:numId="10">
    <w:abstractNumId w:val="23"/>
  </w:num>
  <w:num w:numId="11">
    <w:abstractNumId w:val="12"/>
  </w:num>
  <w:num w:numId="12">
    <w:abstractNumId w:val="24"/>
  </w:num>
  <w:num w:numId="13">
    <w:abstractNumId w:val="7"/>
  </w:num>
  <w:num w:numId="14">
    <w:abstractNumId w:val="11"/>
  </w:num>
  <w:num w:numId="15">
    <w:abstractNumId w:val="3"/>
  </w:num>
  <w:num w:numId="16">
    <w:abstractNumId w:val="15"/>
  </w:num>
  <w:num w:numId="17">
    <w:abstractNumId w:val="9"/>
  </w:num>
  <w:num w:numId="18">
    <w:abstractNumId w:val="4"/>
  </w:num>
  <w:num w:numId="19">
    <w:abstractNumId w:val="8"/>
  </w:num>
  <w:num w:numId="20">
    <w:abstractNumId w:val="2"/>
  </w:num>
  <w:num w:numId="21">
    <w:abstractNumId w:val="16"/>
  </w:num>
  <w:num w:numId="22">
    <w:abstractNumId w:val="17"/>
  </w:num>
  <w:num w:numId="23">
    <w:abstractNumId w:val="14"/>
  </w:num>
  <w:num w:numId="24">
    <w:abstractNumId w:val="21"/>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4E6"/>
    <w:rsid w:val="000002B0"/>
    <w:rsid w:val="000010A4"/>
    <w:rsid w:val="00002AA1"/>
    <w:rsid w:val="00011C74"/>
    <w:rsid w:val="00016F1E"/>
    <w:rsid w:val="00021FAD"/>
    <w:rsid w:val="000277E5"/>
    <w:rsid w:val="00031080"/>
    <w:rsid w:val="00031CEF"/>
    <w:rsid w:val="000328E8"/>
    <w:rsid w:val="000332E2"/>
    <w:rsid w:val="00033694"/>
    <w:rsid w:val="00037603"/>
    <w:rsid w:val="00041F08"/>
    <w:rsid w:val="0004273F"/>
    <w:rsid w:val="000471CE"/>
    <w:rsid w:val="00051C12"/>
    <w:rsid w:val="00056386"/>
    <w:rsid w:val="000609FB"/>
    <w:rsid w:val="00061FC1"/>
    <w:rsid w:val="00067D19"/>
    <w:rsid w:val="00070A6C"/>
    <w:rsid w:val="00070D0F"/>
    <w:rsid w:val="0007329A"/>
    <w:rsid w:val="00075389"/>
    <w:rsid w:val="00080EF1"/>
    <w:rsid w:val="0009233D"/>
    <w:rsid w:val="00093977"/>
    <w:rsid w:val="000A01D7"/>
    <w:rsid w:val="000A1306"/>
    <w:rsid w:val="000A1ED1"/>
    <w:rsid w:val="000B0474"/>
    <w:rsid w:val="000B1031"/>
    <w:rsid w:val="000B287F"/>
    <w:rsid w:val="000B57D9"/>
    <w:rsid w:val="000B59C3"/>
    <w:rsid w:val="000B6FEE"/>
    <w:rsid w:val="000C35E1"/>
    <w:rsid w:val="000C4589"/>
    <w:rsid w:val="000C5F49"/>
    <w:rsid w:val="000C6B65"/>
    <w:rsid w:val="000D18B7"/>
    <w:rsid w:val="000D48E2"/>
    <w:rsid w:val="000D517F"/>
    <w:rsid w:val="000D607B"/>
    <w:rsid w:val="000E10D6"/>
    <w:rsid w:val="000F0969"/>
    <w:rsid w:val="000F162E"/>
    <w:rsid w:val="000F63A9"/>
    <w:rsid w:val="001000CF"/>
    <w:rsid w:val="001002F7"/>
    <w:rsid w:val="00103010"/>
    <w:rsid w:val="00105961"/>
    <w:rsid w:val="00106A08"/>
    <w:rsid w:val="001126E1"/>
    <w:rsid w:val="00113322"/>
    <w:rsid w:val="00116061"/>
    <w:rsid w:val="001162C7"/>
    <w:rsid w:val="00121392"/>
    <w:rsid w:val="00131B48"/>
    <w:rsid w:val="00140444"/>
    <w:rsid w:val="00142ADD"/>
    <w:rsid w:val="001503BA"/>
    <w:rsid w:val="001537DD"/>
    <w:rsid w:val="00154183"/>
    <w:rsid w:val="00156583"/>
    <w:rsid w:val="0016291F"/>
    <w:rsid w:val="00164EBF"/>
    <w:rsid w:val="00173C81"/>
    <w:rsid w:val="00175BFC"/>
    <w:rsid w:val="00177812"/>
    <w:rsid w:val="00180C8E"/>
    <w:rsid w:val="00182636"/>
    <w:rsid w:val="001847D5"/>
    <w:rsid w:val="00187D52"/>
    <w:rsid w:val="00191E87"/>
    <w:rsid w:val="00192781"/>
    <w:rsid w:val="00196C4E"/>
    <w:rsid w:val="00197A8D"/>
    <w:rsid w:val="001A4AEB"/>
    <w:rsid w:val="001A5F5F"/>
    <w:rsid w:val="001B1797"/>
    <w:rsid w:val="001B69FE"/>
    <w:rsid w:val="001C2F51"/>
    <w:rsid w:val="001C30BB"/>
    <w:rsid w:val="001C64EF"/>
    <w:rsid w:val="001D3C1C"/>
    <w:rsid w:val="001D5900"/>
    <w:rsid w:val="001D68DD"/>
    <w:rsid w:val="001D6C59"/>
    <w:rsid w:val="001E0788"/>
    <w:rsid w:val="001E2280"/>
    <w:rsid w:val="001E6588"/>
    <w:rsid w:val="001E7025"/>
    <w:rsid w:val="001F10EF"/>
    <w:rsid w:val="002014FC"/>
    <w:rsid w:val="002103B8"/>
    <w:rsid w:val="00210752"/>
    <w:rsid w:val="002179DB"/>
    <w:rsid w:val="00220406"/>
    <w:rsid w:val="00222725"/>
    <w:rsid w:val="002238C3"/>
    <w:rsid w:val="00233AF2"/>
    <w:rsid w:val="00233F39"/>
    <w:rsid w:val="0024302B"/>
    <w:rsid w:val="002436E0"/>
    <w:rsid w:val="00247ABE"/>
    <w:rsid w:val="00250106"/>
    <w:rsid w:val="00251863"/>
    <w:rsid w:val="0025596B"/>
    <w:rsid w:val="00255D29"/>
    <w:rsid w:val="00261F2F"/>
    <w:rsid w:val="00262B25"/>
    <w:rsid w:val="0026476E"/>
    <w:rsid w:val="00271844"/>
    <w:rsid w:val="002802DA"/>
    <w:rsid w:val="00286D71"/>
    <w:rsid w:val="00286E56"/>
    <w:rsid w:val="00290C15"/>
    <w:rsid w:val="0029163D"/>
    <w:rsid w:val="002919A1"/>
    <w:rsid w:val="002922B8"/>
    <w:rsid w:val="00292678"/>
    <w:rsid w:val="00292F58"/>
    <w:rsid w:val="00296B03"/>
    <w:rsid w:val="002A12B8"/>
    <w:rsid w:val="002A6930"/>
    <w:rsid w:val="002A6A2C"/>
    <w:rsid w:val="002A6FE8"/>
    <w:rsid w:val="002A727A"/>
    <w:rsid w:val="002A75D5"/>
    <w:rsid w:val="002B4F7E"/>
    <w:rsid w:val="002B6EB9"/>
    <w:rsid w:val="002B7DA7"/>
    <w:rsid w:val="002C15BF"/>
    <w:rsid w:val="002C5DEB"/>
    <w:rsid w:val="002C5E0D"/>
    <w:rsid w:val="002C792C"/>
    <w:rsid w:val="002D0CFA"/>
    <w:rsid w:val="002D5FD0"/>
    <w:rsid w:val="002D709A"/>
    <w:rsid w:val="002E091F"/>
    <w:rsid w:val="002E14ED"/>
    <w:rsid w:val="002E4254"/>
    <w:rsid w:val="002E4698"/>
    <w:rsid w:val="002E5ECB"/>
    <w:rsid w:val="002F390E"/>
    <w:rsid w:val="002F5A0D"/>
    <w:rsid w:val="00302A1D"/>
    <w:rsid w:val="003044B8"/>
    <w:rsid w:val="0030618F"/>
    <w:rsid w:val="0031211B"/>
    <w:rsid w:val="00313B65"/>
    <w:rsid w:val="00315165"/>
    <w:rsid w:val="00316A4F"/>
    <w:rsid w:val="003250F3"/>
    <w:rsid w:val="00332099"/>
    <w:rsid w:val="003335EC"/>
    <w:rsid w:val="00333EF6"/>
    <w:rsid w:val="00341214"/>
    <w:rsid w:val="00343724"/>
    <w:rsid w:val="00344CAF"/>
    <w:rsid w:val="003524E6"/>
    <w:rsid w:val="00352B06"/>
    <w:rsid w:val="00361374"/>
    <w:rsid w:val="00363085"/>
    <w:rsid w:val="00363A09"/>
    <w:rsid w:val="00364F66"/>
    <w:rsid w:val="00367AA7"/>
    <w:rsid w:val="00370AA1"/>
    <w:rsid w:val="00370CF6"/>
    <w:rsid w:val="003717B1"/>
    <w:rsid w:val="00371A49"/>
    <w:rsid w:val="003724EC"/>
    <w:rsid w:val="003731B4"/>
    <w:rsid w:val="00373E88"/>
    <w:rsid w:val="00376EAC"/>
    <w:rsid w:val="00377992"/>
    <w:rsid w:val="00380933"/>
    <w:rsid w:val="003835BD"/>
    <w:rsid w:val="00394D20"/>
    <w:rsid w:val="00395572"/>
    <w:rsid w:val="00397E57"/>
    <w:rsid w:val="00397FC2"/>
    <w:rsid w:val="003A43A9"/>
    <w:rsid w:val="003B16F0"/>
    <w:rsid w:val="003B1D62"/>
    <w:rsid w:val="003B2A23"/>
    <w:rsid w:val="003B6E24"/>
    <w:rsid w:val="003C1F76"/>
    <w:rsid w:val="003C275A"/>
    <w:rsid w:val="003C3760"/>
    <w:rsid w:val="003C61C1"/>
    <w:rsid w:val="003D30CE"/>
    <w:rsid w:val="003E3E4D"/>
    <w:rsid w:val="003E4E74"/>
    <w:rsid w:val="003E5DD1"/>
    <w:rsid w:val="003E6579"/>
    <w:rsid w:val="003E70A7"/>
    <w:rsid w:val="003F250D"/>
    <w:rsid w:val="003F609C"/>
    <w:rsid w:val="00400349"/>
    <w:rsid w:val="0040171B"/>
    <w:rsid w:val="004019FC"/>
    <w:rsid w:val="004029AC"/>
    <w:rsid w:val="00403074"/>
    <w:rsid w:val="00403483"/>
    <w:rsid w:val="0040445F"/>
    <w:rsid w:val="004105CC"/>
    <w:rsid w:val="0041168F"/>
    <w:rsid w:val="00411DB5"/>
    <w:rsid w:val="0041672B"/>
    <w:rsid w:val="00416D7B"/>
    <w:rsid w:val="00424ADC"/>
    <w:rsid w:val="004270D9"/>
    <w:rsid w:val="00434EB7"/>
    <w:rsid w:val="004427CC"/>
    <w:rsid w:val="004460A9"/>
    <w:rsid w:val="00446E72"/>
    <w:rsid w:val="0045424E"/>
    <w:rsid w:val="0045475F"/>
    <w:rsid w:val="0045487D"/>
    <w:rsid w:val="00457F67"/>
    <w:rsid w:val="004645D3"/>
    <w:rsid w:val="00464740"/>
    <w:rsid w:val="00464DC6"/>
    <w:rsid w:val="004665BF"/>
    <w:rsid w:val="0047531E"/>
    <w:rsid w:val="00480A3C"/>
    <w:rsid w:val="00481581"/>
    <w:rsid w:val="004818E4"/>
    <w:rsid w:val="00481B74"/>
    <w:rsid w:val="00486965"/>
    <w:rsid w:val="00490928"/>
    <w:rsid w:val="004911CD"/>
    <w:rsid w:val="00493AE7"/>
    <w:rsid w:val="00495542"/>
    <w:rsid w:val="004A46BF"/>
    <w:rsid w:val="004A5231"/>
    <w:rsid w:val="004B0B12"/>
    <w:rsid w:val="004B4C76"/>
    <w:rsid w:val="004B7AA3"/>
    <w:rsid w:val="004D22B2"/>
    <w:rsid w:val="004D2CF9"/>
    <w:rsid w:val="004D3165"/>
    <w:rsid w:val="004D3F2C"/>
    <w:rsid w:val="004D41B2"/>
    <w:rsid w:val="004D4597"/>
    <w:rsid w:val="004D79AA"/>
    <w:rsid w:val="004E2FED"/>
    <w:rsid w:val="004E6E2E"/>
    <w:rsid w:val="004F3B55"/>
    <w:rsid w:val="004F5347"/>
    <w:rsid w:val="004F583E"/>
    <w:rsid w:val="00502970"/>
    <w:rsid w:val="00503601"/>
    <w:rsid w:val="005047AE"/>
    <w:rsid w:val="0050628E"/>
    <w:rsid w:val="00507931"/>
    <w:rsid w:val="005112D2"/>
    <w:rsid w:val="005122AD"/>
    <w:rsid w:val="00516D3E"/>
    <w:rsid w:val="0051711B"/>
    <w:rsid w:val="00523AA7"/>
    <w:rsid w:val="00531C2C"/>
    <w:rsid w:val="00535C50"/>
    <w:rsid w:val="00542850"/>
    <w:rsid w:val="00542CC2"/>
    <w:rsid w:val="0054693B"/>
    <w:rsid w:val="0054762E"/>
    <w:rsid w:val="005504BD"/>
    <w:rsid w:val="00551005"/>
    <w:rsid w:val="00552F2A"/>
    <w:rsid w:val="005535EE"/>
    <w:rsid w:val="005618D5"/>
    <w:rsid w:val="00562902"/>
    <w:rsid w:val="00565721"/>
    <w:rsid w:val="005702F0"/>
    <w:rsid w:val="00574DE6"/>
    <w:rsid w:val="0057630C"/>
    <w:rsid w:val="0057676D"/>
    <w:rsid w:val="0058494E"/>
    <w:rsid w:val="0059027D"/>
    <w:rsid w:val="00590EC9"/>
    <w:rsid w:val="005916F1"/>
    <w:rsid w:val="00593CD8"/>
    <w:rsid w:val="005A58A7"/>
    <w:rsid w:val="005A6001"/>
    <w:rsid w:val="005A694C"/>
    <w:rsid w:val="005A74F4"/>
    <w:rsid w:val="005B27E1"/>
    <w:rsid w:val="005B3626"/>
    <w:rsid w:val="005B3CFB"/>
    <w:rsid w:val="005B4E7C"/>
    <w:rsid w:val="005B6D70"/>
    <w:rsid w:val="005D0D3F"/>
    <w:rsid w:val="005D727D"/>
    <w:rsid w:val="005E12EA"/>
    <w:rsid w:val="005E30EA"/>
    <w:rsid w:val="005E6332"/>
    <w:rsid w:val="005F1FD9"/>
    <w:rsid w:val="005F26FF"/>
    <w:rsid w:val="005F58D8"/>
    <w:rsid w:val="0061029A"/>
    <w:rsid w:val="00615572"/>
    <w:rsid w:val="00615835"/>
    <w:rsid w:val="00615FEA"/>
    <w:rsid w:val="0062368A"/>
    <w:rsid w:val="0063168A"/>
    <w:rsid w:val="006414A7"/>
    <w:rsid w:val="00643379"/>
    <w:rsid w:val="00643A43"/>
    <w:rsid w:val="00643C39"/>
    <w:rsid w:val="00650774"/>
    <w:rsid w:val="00652974"/>
    <w:rsid w:val="0065703B"/>
    <w:rsid w:val="00657230"/>
    <w:rsid w:val="00664666"/>
    <w:rsid w:val="0066553E"/>
    <w:rsid w:val="00665C60"/>
    <w:rsid w:val="00665C8A"/>
    <w:rsid w:val="00666755"/>
    <w:rsid w:val="00667297"/>
    <w:rsid w:val="006711AA"/>
    <w:rsid w:val="00672AC0"/>
    <w:rsid w:val="00676194"/>
    <w:rsid w:val="006766D9"/>
    <w:rsid w:val="006806D8"/>
    <w:rsid w:val="00681A45"/>
    <w:rsid w:val="0068270D"/>
    <w:rsid w:val="006908CC"/>
    <w:rsid w:val="00691073"/>
    <w:rsid w:val="00693080"/>
    <w:rsid w:val="00696307"/>
    <w:rsid w:val="00696DB1"/>
    <w:rsid w:val="00697B39"/>
    <w:rsid w:val="00697F6F"/>
    <w:rsid w:val="006A1203"/>
    <w:rsid w:val="006A1434"/>
    <w:rsid w:val="006A172E"/>
    <w:rsid w:val="006A2045"/>
    <w:rsid w:val="006A4659"/>
    <w:rsid w:val="006A483B"/>
    <w:rsid w:val="006A64C0"/>
    <w:rsid w:val="006B1170"/>
    <w:rsid w:val="006B2D99"/>
    <w:rsid w:val="006B4192"/>
    <w:rsid w:val="006C2255"/>
    <w:rsid w:val="006C5B4A"/>
    <w:rsid w:val="006C6933"/>
    <w:rsid w:val="006C711D"/>
    <w:rsid w:val="006C7405"/>
    <w:rsid w:val="006D3CE0"/>
    <w:rsid w:val="006D750D"/>
    <w:rsid w:val="006E04B2"/>
    <w:rsid w:val="006E1338"/>
    <w:rsid w:val="006F2EA6"/>
    <w:rsid w:val="006F535C"/>
    <w:rsid w:val="006F68E5"/>
    <w:rsid w:val="00704B47"/>
    <w:rsid w:val="00706088"/>
    <w:rsid w:val="0070692D"/>
    <w:rsid w:val="00706BF5"/>
    <w:rsid w:val="007130C5"/>
    <w:rsid w:val="00715C6C"/>
    <w:rsid w:val="00727E4E"/>
    <w:rsid w:val="00735BD6"/>
    <w:rsid w:val="0074180F"/>
    <w:rsid w:val="00743D39"/>
    <w:rsid w:val="00744F8F"/>
    <w:rsid w:val="00745AE5"/>
    <w:rsid w:val="007523A1"/>
    <w:rsid w:val="00755C36"/>
    <w:rsid w:val="00765BF1"/>
    <w:rsid w:val="0076742E"/>
    <w:rsid w:val="00767AFD"/>
    <w:rsid w:val="007703A5"/>
    <w:rsid w:val="00771EBB"/>
    <w:rsid w:val="0077212A"/>
    <w:rsid w:val="00777D22"/>
    <w:rsid w:val="00782762"/>
    <w:rsid w:val="00783E87"/>
    <w:rsid w:val="007A05FF"/>
    <w:rsid w:val="007A2A45"/>
    <w:rsid w:val="007A4815"/>
    <w:rsid w:val="007B0293"/>
    <w:rsid w:val="007B1085"/>
    <w:rsid w:val="007B6DE7"/>
    <w:rsid w:val="007C0D4E"/>
    <w:rsid w:val="007C2E16"/>
    <w:rsid w:val="007C3F46"/>
    <w:rsid w:val="007D0A43"/>
    <w:rsid w:val="007D4924"/>
    <w:rsid w:val="007D5DC6"/>
    <w:rsid w:val="007E77D7"/>
    <w:rsid w:val="007F0544"/>
    <w:rsid w:val="007F0C62"/>
    <w:rsid w:val="00802D71"/>
    <w:rsid w:val="00804767"/>
    <w:rsid w:val="00806160"/>
    <w:rsid w:val="00811C05"/>
    <w:rsid w:val="00816731"/>
    <w:rsid w:val="00821593"/>
    <w:rsid w:val="00830915"/>
    <w:rsid w:val="00840433"/>
    <w:rsid w:val="008409E7"/>
    <w:rsid w:val="0084421F"/>
    <w:rsid w:val="00852CA7"/>
    <w:rsid w:val="00855A78"/>
    <w:rsid w:val="008645C1"/>
    <w:rsid w:val="00864A53"/>
    <w:rsid w:val="00867BA2"/>
    <w:rsid w:val="00874949"/>
    <w:rsid w:val="0087603E"/>
    <w:rsid w:val="00882698"/>
    <w:rsid w:val="008869E7"/>
    <w:rsid w:val="00891207"/>
    <w:rsid w:val="00894B95"/>
    <w:rsid w:val="008A1828"/>
    <w:rsid w:val="008B100A"/>
    <w:rsid w:val="008B2572"/>
    <w:rsid w:val="008B4F8C"/>
    <w:rsid w:val="008B5D34"/>
    <w:rsid w:val="008B7D7E"/>
    <w:rsid w:val="008D3A3E"/>
    <w:rsid w:val="008D44D3"/>
    <w:rsid w:val="008D4E52"/>
    <w:rsid w:val="008D5DA9"/>
    <w:rsid w:val="00903AA5"/>
    <w:rsid w:val="009065AF"/>
    <w:rsid w:val="00912322"/>
    <w:rsid w:val="00913853"/>
    <w:rsid w:val="00913A12"/>
    <w:rsid w:val="00913B86"/>
    <w:rsid w:val="009153F4"/>
    <w:rsid w:val="0092076A"/>
    <w:rsid w:val="009218EE"/>
    <w:rsid w:val="00922D5E"/>
    <w:rsid w:val="00926AEE"/>
    <w:rsid w:val="00930EB3"/>
    <w:rsid w:val="0093268C"/>
    <w:rsid w:val="00942F4F"/>
    <w:rsid w:val="00943256"/>
    <w:rsid w:val="00943375"/>
    <w:rsid w:val="00943FCA"/>
    <w:rsid w:val="009447ED"/>
    <w:rsid w:val="009456AE"/>
    <w:rsid w:val="009472B1"/>
    <w:rsid w:val="00947B78"/>
    <w:rsid w:val="00950843"/>
    <w:rsid w:val="00951B10"/>
    <w:rsid w:val="0095370B"/>
    <w:rsid w:val="0095759B"/>
    <w:rsid w:val="009575F9"/>
    <w:rsid w:val="00960090"/>
    <w:rsid w:val="00961068"/>
    <w:rsid w:val="00961A2E"/>
    <w:rsid w:val="00961B62"/>
    <w:rsid w:val="00962F99"/>
    <w:rsid w:val="00966046"/>
    <w:rsid w:val="00972F2E"/>
    <w:rsid w:val="00973BD4"/>
    <w:rsid w:val="00974872"/>
    <w:rsid w:val="009841B2"/>
    <w:rsid w:val="0098461A"/>
    <w:rsid w:val="009871AD"/>
    <w:rsid w:val="009911B1"/>
    <w:rsid w:val="00991424"/>
    <w:rsid w:val="00992300"/>
    <w:rsid w:val="00992C2C"/>
    <w:rsid w:val="00996341"/>
    <w:rsid w:val="009A21AA"/>
    <w:rsid w:val="009A4852"/>
    <w:rsid w:val="009A6C10"/>
    <w:rsid w:val="009A79B7"/>
    <w:rsid w:val="009C1B6D"/>
    <w:rsid w:val="009C3482"/>
    <w:rsid w:val="009C5DBA"/>
    <w:rsid w:val="009C5EA4"/>
    <w:rsid w:val="009C62CC"/>
    <w:rsid w:val="009C7EBC"/>
    <w:rsid w:val="009D06C5"/>
    <w:rsid w:val="009D62E5"/>
    <w:rsid w:val="009D78AE"/>
    <w:rsid w:val="009E559C"/>
    <w:rsid w:val="009E5F1D"/>
    <w:rsid w:val="009E7D60"/>
    <w:rsid w:val="009F348B"/>
    <w:rsid w:val="009F6E68"/>
    <w:rsid w:val="009F7264"/>
    <w:rsid w:val="00A0222E"/>
    <w:rsid w:val="00A042D6"/>
    <w:rsid w:val="00A054C4"/>
    <w:rsid w:val="00A079FA"/>
    <w:rsid w:val="00A20C72"/>
    <w:rsid w:val="00A24976"/>
    <w:rsid w:val="00A24EB9"/>
    <w:rsid w:val="00A24F9D"/>
    <w:rsid w:val="00A309EC"/>
    <w:rsid w:val="00A3404F"/>
    <w:rsid w:val="00A42374"/>
    <w:rsid w:val="00A42C3B"/>
    <w:rsid w:val="00A444D8"/>
    <w:rsid w:val="00A54D0C"/>
    <w:rsid w:val="00A56FDE"/>
    <w:rsid w:val="00A64C28"/>
    <w:rsid w:val="00A65D8E"/>
    <w:rsid w:val="00A70183"/>
    <w:rsid w:val="00A7340C"/>
    <w:rsid w:val="00A80501"/>
    <w:rsid w:val="00A8109F"/>
    <w:rsid w:val="00A81C79"/>
    <w:rsid w:val="00A83E0C"/>
    <w:rsid w:val="00A84D76"/>
    <w:rsid w:val="00A85E34"/>
    <w:rsid w:val="00A8604C"/>
    <w:rsid w:val="00A8697B"/>
    <w:rsid w:val="00A87B0F"/>
    <w:rsid w:val="00A91D6F"/>
    <w:rsid w:val="00A94D06"/>
    <w:rsid w:val="00A95814"/>
    <w:rsid w:val="00A963E1"/>
    <w:rsid w:val="00A97B96"/>
    <w:rsid w:val="00AA2643"/>
    <w:rsid w:val="00AA6D6E"/>
    <w:rsid w:val="00AB5505"/>
    <w:rsid w:val="00AB6625"/>
    <w:rsid w:val="00AC2C7B"/>
    <w:rsid w:val="00AC6B3F"/>
    <w:rsid w:val="00AD3568"/>
    <w:rsid w:val="00AD5415"/>
    <w:rsid w:val="00AD6778"/>
    <w:rsid w:val="00AD70FC"/>
    <w:rsid w:val="00AE0100"/>
    <w:rsid w:val="00AE0D70"/>
    <w:rsid w:val="00AF1797"/>
    <w:rsid w:val="00AF3441"/>
    <w:rsid w:val="00AF3FF2"/>
    <w:rsid w:val="00B01D0D"/>
    <w:rsid w:val="00B02BD3"/>
    <w:rsid w:val="00B05830"/>
    <w:rsid w:val="00B05C1D"/>
    <w:rsid w:val="00B1187F"/>
    <w:rsid w:val="00B15287"/>
    <w:rsid w:val="00B21AE6"/>
    <w:rsid w:val="00B3078F"/>
    <w:rsid w:val="00B31350"/>
    <w:rsid w:val="00B35A5A"/>
    <w:rsid w:val="00B376CF"/>
    <w:rsid w:val="00B4042A"/>
    <w:rsid w:val="00B42C3C"/>
    <w:rsid w:val="00B437F7"/>
    <w:rsid w:val="00B522C7"/>
    <w:rsid w:val="00B6052C"/>
    <w:rsid w:val="00B651B2"/>
    <w:rsid w:val="00B670EC"/>
    <w:rsid w:val="00B72593"/>
    <w:rsid w:val="00B748B9"/>
    <w:rsid w:val="00B77DC3"/>
    <w:rsid w:val="00B81B65"/>
    <w:rsid w:val="00B825B4"/>
    <w:rsid w:val="00B82E00"/>
    <w:rsid w:val="00B86D9A"/>
    <w:rsid w:val="00B87A7F"/>
    <w:rsid w:val="00B9571E"/>
    <w:rsid w:val="00B95D51"/>
    <w:rsid w:val="00B97EF5"/>
    <w:rsid w:val="00BA0CAF"/>
    <w:rsid w:val="00BA1529"/>
    <w:rsid w:val="00BA3662"/>
    <w:rsid w:val="00BB03E7"/>
    <w:rsid w:val="00BB598C"/>
    <w:rsid w:val="00BC49A1"/>
    <w:rsid w:val="00BC5DE0"/>
    <w:rsid w:val="00BD2043"/>
    <w:rsid w:val="00BD2245"/>
    <w:rsid w:val="00BD7190"/>
    <w:rsid w:val="00BE4248"/>
    <w:rsid w:val="00BE4D94"/>
    <w:rsid w:val="00BF2A8D"/>
    <w:rsid w:val="00BF3D59"/>
    <w:rsid w:val="00BF5A58"/>
    <w:rsid w:val="00BF77BA"/>
    <w:rsid w:val="00C00DE9"/>
    <w:rsid w:val="00C01021"/>
    <w:rsid w:val="00C028AC"/>
    <w:rsid w:val="00C03C3C"/>
    <w:rsid w:val="00C04BF8"/>
    <w:rsid w:val="00C0630A"/>
    <w:rsid w:val="00C066D7"/>
    <w:rsid w:val="00C158D3"/>
    <w:rsid w:val="00C15A94"/>
    <w:rsid w:val="00C15DD0"/>
    <w:rsid w:val="00C164E8"/>
    <w:rsid w:val="00C21EEA"/>
    <w:rsid w:val="00C324C9"/>
    <w:rsid w:val="00C32794"/>
    <w:rsid w:val="00C35D1A"/>
    <w:rsid w:val="00C40FCC"/>
    <w:rsid w:val="00C423DF"/>
    <w:rsid w:val="00C449F4"/>
    <w:rsid w:val="00C46090"/>
    <w:rsid w:val="00C5190F"/>
    <w:rsid w:val="00C605B5"/>
    <w:rsid w:val="00C60D97"/>
    <w:rsid w:val="00C60F84"/>
    <w:rsid w:val="00C61576"/>
    <w:rsid w:val="00C67A3A"/>
    <w:rsid w:val="00C67B9D"/>
    <w:rsid w:val="00C70055"/>
    <w:rsid w:val="00C70120"/>
    <w:rsid w:val="00C70884"/>
    <w:rsid w:val="00C759EE"/>
    <w:rsid w:val="00C77470"/>
    <w:rsid w:val="00C84277"/>
    <w:rsid w:val="00C91C43"/>
    <w:rsid w:val="00C93B26"/>
    <w:rsid w:val="00CA12E8"/>
    <w:rsid w:val="00CA1FFA"/>
    <w:rsid w:val="00CA45E9"/>
    <w:rsid w:val="00CA5386"/>
    <w:rsid w:val="00CB0230"/>
    <w:rsid w:val="00CB1B99"/>
    <w:rsid w:val="00CB23B0"/>
    <w:rsid w:val="00CB34D7"/>
    <w:rsid w:val="00CC0DA7"/>
    <w:rsid w:val="00CC36C5"/>
    <w:rsid w:val="00CC5280"/>
    <w:rsid w:val="00CC75E1"/>
    <w:rsid w:val="00CC78CB"/>
    <w:rsid w:val="00CD5059"/>
    <w:rsid w:val="00CE0C28"/>
    <w:rsid w:val="00CE3523"/>
    <w:rsid w:val="00CE6E78"/>
    <w:rsid w:val="00CE7446"/>
    <w:rsid w:val="00CF017F"/>
    <w:rsid w:val="00CF0A40"/>
    <w:rsid w:val="00CF13D8"/>
    <w:rsid w:val="00CF15BA"/>
    <w:rsid w:val="00CF244C"/>
    <w:rsid w:val="00CF5397"/>
    <w:rsid w:val="00D0340D"/>
    <w:rsid w:val="00D04705"/>
    <w:rsid w:val="00D05469"/>
    <w:rsid w:val="00D05834"/>
    <w:rsid w:val="00D11A59"/>
    <w:rsid w:val="00D1351B"/>
    <w:rsid w:val="00D17EB2"/>
    <w:rsid w:val="00D238E5"/>
    <w:rsid w:val="00D2768B"/>
    <w:rsid w:val="00D31D44"/>
    <w:rsid w:val="00D3256F"/>
    <w:rsid w:val="00D37E5E"/>
    <w:rsid w:val="00D56EA1"/>
    <w:rsid w:val="00D646B1"/>
    <w:rsid w:val="00D67A89"/>
    <w:rsid w:val="00D74E37"/>
    <w:rsid w:val="00D7501D"/>
    <w:rsid w:val="00D875C1"/>
    <w:rsid w:val="00DA0446"/>
    <w:rsid w:val="00DA0628"/>
    <w:rsid w:val="00DA12A8"/>
    <w:rsid w:val="00DA4F31"/>
    <w:rsid w:val="00DB10C4"/>
    <w:rsid w:val="00DB2454"/>
    <w:rsid w:val="00DB6884"/>
    <w:rsid w:val="00DB7F5B"/>
    <w:rsid w:val="00DC10EE"/>
    <w:rsid w:val="00DC2C95"/>
    <w:rsid w:val="00DC55F9"/>
    <w:rsid w:val="00DD379B"/>
    <w:rsid w:val="00DD4E66"/>
    <w:rsid w:val="00DD782D"/>
    <w:rsid w:val="00DE3482"/>
    <w:rsid w:val="00DF1BCC"/>
    <w:rsid w:val="00DF2718"/>
    <w:rsid w:val="00DF3930"/>
    <w:rsid w:val="00DF431A"/>
    <w:rsid w:val="00DF5124"/>
    <w:rsid w:val="00DF58B1"/>
    <w:rsid w:val="00E02604"/>
    <w:rsid w:val="00E03139"/>
    <w:rsid w:val="00E0401B"/>
    <w:rsid w:val="00E04540"/>
    <w:rsid w:val="00E160A3"/>
    <w:rsid w:val="00E20F3C"/>
    <w:rsid w:val="00E22D91"/>
    <w:rsid w:val="00E25F24"/>
    <w:rsid w:val="00E27B88"/>
    <w:rsid w:val="00E31852"/>
    <w:rsid w:val="00E4169B"/>
    <w:rsid w:val="00E446E7"/>
    <w:rsid w:val="00E46A71"/>
    <w:rsid w:val="00E50AA7"/>
    <w:rsid w:val="00E51E79"/>
    <w:rsid w:val="00E71F3B"/>
    <w:rsid w:val="00E80CDE"/>
    <w:rsid w:val="00E82B6F"/>
    <w:rsid w:val="00E851CA"/>
    <w:rsid w:val="00E86F52"/>
    <w:rsid w:val="00E87DF8"/>
    <w:rsid w:val="00E90E38"/>
    <w:rsid w:val="00E95E09"/>
    <w:rsid w:val="00EA0E17"/>
    <w:rsid w:val="00EA2ED4"/>
    <w:rsid w:val="00EB453F"/>
    <w:rsid w:val="00EC1BE8"/>
    <w:rsid w:val="00EC68BE"/>
    <w:rsid w:val="00EE39EF"/>
    <w:rsid w:val="00EE5345"/>
    <w:rsid w:val="00EF10BD"/>
    <w:rsid w:val="00EF518F"/>
    <w:rsid w:val="00F116D5"/>
    <w:rsid w:val="00F16378"/>
    <w:rsid w:val="00F17A33"/>
    <w:rsid w:val="00F20913"/>
    <w:rsid w:val="00F20CE4"/>
    <w:rsid w:val="00F228E6"/>
    <w:rsid w:val="00F24A85"/>
    <w:rsid w:val="00F3225E"/>
    <w:rsid w:val="00F36A44"/>
    <w:rsid w:val="00F411E8"/>
    <w:rsid w:val="00F46DA6"/>
    <w:rsid w:val="00F50D36"/>
    <w:rsid w:val="00F51975"/>
    <w:rsid w:val="00F529E8"/>
    <w:rsid w:val="00F5453C"/>
    <w:rsid w:val="00F556C2"/>
    <w:rsid w:val="00F65065"/>
    <w:rsid w:val="00F715CB"/>
    <w:rsid w:val="00F806F4"/>
    <w:rsid w:val="00F90A42"/>
    <w:rsid w:val="00F90D97"/>
    <w:rsid w:val="00F951E9"/>
    <w:rsid w:val="00F96F07"/>
    <w:rsid w:val="00FA0646"/>
    <w:rsid w:val="00FA19A8"/>
    <w:rsid w:val="00FA3155"/>
    <w:rsid w:val="00FA3C49"/>
    <w:rsid w:val="00FA42F1"/>
    <w:rsid w:val="00FA46AA"/>
    <w:rsid w:val="00FA7B9C"/>
    <w:rsid w:val="00FB3076"/>
    <w:rsid w:val="00FB48ED"/>
    <w:rsid w:val="00FB4D4B"/>
    <w:rsid w:val="00FB6CFB"/>
    <w:rsid w:val="00FC3E6C"/>
    <w:rsid w:val="00FC5C33"/>
    <w:rsid w:val="00FC6D33"/>
    <w:rsid w:val="00FC74CB"/>
    <w:rsid w:val="00FD0EAD"/>
    <w:rsid w:val="00FD188B"/>
    <w:rsid w:val="00FD31E6"/>
    <w:rsid w:val="00FD4547"/>
    <w:rsid w:val="00FD7D14"/>
    <w:rsid w:val="00FE1ACD"/>
    <w:rsid w:val="00FE4078"/>
    <w:rsid w:val="00FF056F"/>
    <w:rsid w:val="00FF122C"/>
    <w:rsid w:val="00FF3670"/>
    <w:rsid w:val="00FF4D79"/>
    <w:rsid w:val="00FF64FC"/>
    <w:rsid w:val="00FF6A05"/>
    <w:rsid w:val="00FF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0"/>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0"/>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0"/>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A64C0"/>
    <w:pPr>
      <w:tabs>
        <w:tab w:val="center" w:pos="4320"/>
        <w:tab w:val="right" w:pos="8640"/>
      </w:tabs>
    </w:pPr>
  </w:style>
  <w:style w:type="character" w:customStyle="1" w:styleId="a5">
    <w:name w:val="页眉 字符"/>
    <w:basedOn w:val="a1"/>
    <w:link w:val="a4"/>
    <w:uiPriority w:val="99"/>
    <w:rsid w:val="006A64C0"/>
  </w:style>
  <w:style w:type="paragraph" w:styleId="a6">
    <w:name w:val="footer"/>
    <w:basedOn w:val="a0"/>
    <w:link w:val="a7"/>
    <w:unhideWhenUsed/>
    <w:rsid w:val="006A64C0"/>
    <w:pPr>
      <w:tabs>
        <w:tab w:val="center" w:pos="4320"/>
        <w:tab w:val="right" w:pos="8640"/>
      </w:tabs>
    </w:pPr>
  </w:style>
  <w:style w:type="character" w:customStyle="1" w:styleId="a7">
    <w:name w:val="页脚 字符"/>
    <w:basedOn w:val="a1"/>
    <w:link w:val="a6"/>
    <w:rsid w:val="006A64C0"/>
  </w:style>
  <w:style w:type="character" w:styleId="a8">
    <w:name w:val="page number"/>
    <w:basedOn w:val="a1"/>
    <w:rsid w:val="006A64C0"/>
  </w:style>
  <w:style w:type="paragraph" w:styleId="a9">
    <w:name w:val="Body Text"/>
    <w:aliases w:val="bt"/>
    <w:basedOn w:val="a0"/>
    <w:link w:val="aa"/>
    <w:rsid w:val="006A64C0"/>
    <w:pPr>
      <w:widowControl/>
      <w:spacing w:after="180"/>
      <w:jc w:val="left"/>
    </w:pPr>
    <w:rPr>
      <w:kern w:val="0"/>
      <w:sz w:val="20"/>
      <w:szCs w:val="20"/>
      <w:lang w:eastAsia="en-US"/>
    </w:rPr>
  </w:style>
  <w:style w:type="character" w:customStyle="1" w:styleId="aa">
    <w:name w:val="正文文本 字符"/>
    <w:aliases w:val="bt 字符"/>
    <w:basedOn w:val="a1"/>
    <w:link w:val="a9"/>
    <w:rsid w:val="006A64C0"/>
    <w:rPr>
      <w:rFonts w:ascii="Arial" w:eastAsia="MS PGothic" w:hAnsi="Arial" w:cs="Times New Roman"/>
      <w:b/>
      <w:sz w:val="20"/>
      <w:szCs w:val="20"/>
      <w:lang w:val="en-GB" w:eastAsia="en-US"/>
    </w:rPr>
  </w:style>
  <w:style w:type="paragraph" w:styleId="ab">
    <w:name w:val="Balloon Text"/>
    <w:basedOn w:val="a0"/>
    <w:link w:val="ac"/>
    <w:uiPriority w:val="99"/>
    <w:semiHidden/>
    <w:unhideWhenUsed/>
    <w:rsid w:val="00BB03E7"/>
    <w:rPr>
      <w:rFonts w:ascii="Microsoft YaHei UI" w:eastAsia="Microsoft YaHei UI"/>
      <w:sz w:val="18"/>
      <w:szCs w:val="18"/>
    </w:rPr>
  </w:style>
  <w:style w:type="character" w:customStyle="1" w:styleId="ac">
    <w:name w:val="批注框文本 字符"/>
    <w:basedOn w:val="a1"/>
    <w:link w:val="ab"/>
    <w:uiPriority w:val="99"/>
    <w:semiHidden/>
    <w:rsid w:val="00BB03E7"/>
    <w:rPr>
      <w:rFonts w:ascii="Microsoft YaHei UI" w:eastAsia="Microsoft YaHei UI" w:hAnsi="Arial" w:cs="Times New Roman"/>
      <w:b/>
      <w:kern w:val="2"/>
      <w:sz w:val="18"/>
      <w:szCs w:val="18"/>
      <w:lang w:val="en-GB" w:eastAsia="ja-JP"/>
    </w:rPr>
  </w:style>
  <w:style w:type="character" w:styleId="ad">
    <w:name w:val="annotation reference"/>
    <w:basedOn w:val="a1"/>
    <w:unhideWhenUsed/>
    <w:rsid w:val="00AC6B3F"/>
    <w:rPr>
      <w:sz w:val="16"/>
      <w:szCs w:val="16"/>
    </w:rPr>
  </w:style>
  <w:style w:type="paragraph" w:styleId="ae">
    <w:name w:val="annotation text"/>
    <w:basedOn w:val="a0"/>
    <w:link w:val="af"/>
    <w:unhideWhenUsed/>
    <w:rsid w:val="00AC6B3F"/>
    <w:rPr>
      <w:sz w:val="20"/>
      <w:szCs w:val="20"/>
    </w:rPr>
  </w:style>
  <w:style w:type="character" w:customStyle="1" w:styleId="af">
    <w:name w:val="批注文字 字符"/>
    <w:basedOn w:val="a1"/>
    <w:link w:val="ae"/>
    <w:rsid w:val="00AC6B3F"/>
    <w:rPr>
      <w:rFonts w:ascii="Arial" w:eastAsia="MS PGothic" w:hAnsi="Arial" w:cs="Times New Roman"/>
      <w:b/>
      <w:kern w:val="2"/>
      <w:sz w:val="20"/>
      <w:szCs w:val="20"/>
      <w:lang w:val="en-GB" w:eastAsia="ja-JP"/>
    </w:rPr>
  </w:style>
  <w:style w:type="paragraph" w:styleId="af0">
    <w:name w:val="annotation subject"/>
    <w:basedOn w:val="ae"/>
    <w:next w:val="ae"/>
    <w:link w:val="af1"/>
    <w:uiPriority w:val="99"/>
    <w:semiHidden/>
    <w:unhideWhenUsed/>
    <w:rsid w:val="00AC6B3F"/>
    <w:rPr>
      <w:bCs/>
    </w:rPr>
  </w:style>
  <w:style w:type="character" w:customStyle="1" w:styleId="af1">
    <w:name w:val="批注主题 字符"/>
    <w:basedOn w:val="af"/>
    <w:link w:val="af0"/>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f2">
    <w:name w:val="List Paragraph"/>
    <w:aliases w:val="- Bullets,목록 단락,リスト段落"/>
    <w:basedOn w:val="a0"/>
    <w:link w:val="af3"/>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0">
    <w:name w:val="标题 2 字符"/>
    <w:basedOn w:val="a1"/>
    <w:link w:val="2"/>
    <w:rsid w:val="003250F3"/>
    <w:rPr>
      <w:rFonts w:ascii="Arial" w:eastAsia="Times New Roman" w:hAnsi="Arial" w:cs="Times New Roman"/>
      <w:sz w:val="32"/>
      <w:szCs w:val="20"/>
      <w:lang w:val="en-GB" w:eastAsia="ja-JP"/>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0">
    <w:name w:val="标题 3 字符"/>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0">
    <w:name w:val="标题 4 字符"/>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qFormat/>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qFormat/>
    <w:rsid w:val="00EF518F"/>
    <w:rPr>
      <w:rFonts w:ascii="Arial" w:hAnsi="Arial"/>
      <w:sz w:val="18"/>
      <w:lang w:eastAsia="en-US"/>
    </w:rPr>
  </w:style>
  <w:style w:type="paragraph" w:customStyle="1" w:styleId="B1">
    <w:name w:val="B1"/>
    <w:basedOn w:val="af4"/>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qFormat/>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qFormat/>
    <w:rsid w:val="00EF518F"/>
    <w:pPr>
      <w:keepNext/>
      <w:keepLines/>
      <w:widowControl/>
      <w:jc w:val="center"/>
    </w:pPr>
    <w:rPr>
      <w:rFonts w:eastAsiaTheme="minorEastAsia" w:cstheme="minorBidi"/>
      <w:kern w:val="0"/>
      <w:sz w:val="18"/>
      <w:szCs w:val="22"/>
      <w:lang w:val="en-US" w:eastAsia="en-US"/>
    </w:rPr>
  </w:style>
  <w:style w:type="paragraph" w:styleId="af4">
    <w:name w:val="List"/>
    <w:basedOn w:val="a0"/>
    <w:uiPriority w:val="99"/>
    <w:semiHidden/>
    <w:unhideWhenUsed/>
    <w:rsid w:val="00EF518F"/>
    <w:pPr>
      <w:ind w:left="283" w:hanging="283"/>
      <w:contextualSpacing/>
    </w:pPr>
  </w:style>
  <w:style w:type="character" w:customStyle="1" w:styleId="af3">
    <w:name w:val="列表段落 字符"/>
    <w:aliases w:val="- Bullets 字符,목록 단락 字符,リスト段落 字符"/>
    <w:link w:val="af2"/>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af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7">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1"/>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1">
    <w:name w:val="List 2"/>
    <w:basedOn w:val="a0"/>
    <w:uiPriority w:val="99"/>
    <w:semiHidden/>
    <w:unhideWhenUsed/>
    <w:rsid w:val="00FA0646"/>
    <w:pPr>
      <w:ind w:left="566" w:hanging="283"/>
      <w:contextualSpacing/>
    </w:pPr>
  </w:style>
  <w:style w:type="paragraph" w:customStyle="1" w:styleId="References">
    <w:name w:val="References"/>
    <w:basedOn w:val="a0"/>
    <w:rsid w:val="00002AA1"/>
    <w:pPr>
      <w:widowControl/>
      <w:numPr>
        <w:numId w:val="14"/>
      </w:numPr>
      <w:autoSpaceDE w:val="0"/>
      <w:autoSpaceDN w:val="0"/>
      <w:snapToGrid w:val="0"/>
      <w:spacing w:after="60"/>
      <w:jc w:val="left"/>
    </w:pPr>
    <w:rPr>
      <w:rFonts w:ascii="Times New Roman" w:eastAsia="宋体" w:hAnsi="Times New Roman"/>
      <w:b w:val="0"/>
      <w:kern w:val="0"/>
      <w:sz w:val="20"/>
      <w:szCs w:val="16"/>
      <w:lang w:val="en-US" w:eastAsia="en-US"/>
    </w:rPr>
  </w:style>
  <w:style w:type="paragraph" w:customStyle="1" w:styleId="CRCoverPage">
    <w:name w:val="CR Cover Page"/>
    <w:link w:val="CRCoverPageZchn"/>
    <w:qFormat/>
    <w:rsid w:val="00840433"/>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840433"/>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AD761-29DE-43CD-BE92-948E4A0B7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2606</Words>
  <Characters>14855</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17427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Jia, Meiyi/贾 美艺</cp:lastModifiedBy>
  <cp:revision>8</cp:revision>
  <cp:lastPrinted>2019-01-30T07:18:00Z</cp:lastPrinted>
  <dcterms:created xsi:type="dcterms:W3CDTF">2020-10-23T05:18:00Z</dcterms:created>
  <dcterms:modified xsi:type="dcterms:W3CDTF">2020-10-23T05:31:00Z</dcterms:modified>
</cp:coreProperties>
</file>